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4A25DE8A" w14:textId="77777777" w:rsidR="004E0ACF" w:rsidRPr="007C3307" w:rsidRDefault="004E0ACF" w:rsidP="004E0ACF">
      <w:pPr>
        <w:spacing w:after="0" w:line="240" w:lineRule="auto"/>
        <w:rPr>
          <w:rFonts w:ascii="Times New Roman" w:eastAsia="Times New Roman" w:hAnsi="Times New Roman" w:cs="Times New Roman"/>
          <w:b/>
        </w:rPr>
      </w:pPr>
      <w:r>
        <w:rPr>
          <w:rFonts w:ascii="Times New Roman" w:eastAsia="Times New Roman" w:hAnsi="Times New Roman" w:cs="Times New Roman"/>
          <w:b/>
          <w:sz w:val="24"/>
          <w:szCs w:val="24"/>
        </w:rPr>
        <w:t>AB</w:t>
      </w:r>
      <w:r w:rsidRPr="00DD6BB4">
        <w:rPr>
          <w:rFonts w:ascii="Times New Roman" w:eastAsia="Times New Roman" w:hAnsi="Times New Roman" w:cs="Times New Roman"/>
          <w:b/>
          <w:sz w:val="24"/>
          <w:szCs w:val="24"/>
        </w:rPr>
        <w:t xml:space="preserve"> Lietuvos oro uostams</w:t>
      </w:r>
      <w:r>
        <w:rPr>
          <w:rFonts w:ascii="Times New Roman" w:eastAsia="Times New Roman" w:hAnsi="Times New Roman" w:cs="Times New Roman"/>
          <w:b/>
          <w:sz w:val="24"/>
          <w:szCs w:val="24"/>
        </w:rPr>
        <w:t xml:space="preserve"> </w:t>
      </w:r>
      <w:r w:rsidRPr="007C3307">
        <w:rPr>
          <w:rFonts w:ascii="Times New Roman" w:eastAsia="Times New Roman" w:hAnsi="Times New Roman" w:cs="Times New Roman"/>
          <w:b/>
        </w:rPr>
        <w:t>/</w:t>
      </w:r>
    </w:p>
    <w:p w14:paraId="29D741C1" w14:textId="77777777" w:rsidR="004E0ACF" w:rsidRPr="00DD6BB4" w:rsidRDefault="004E0ACF" w:rsidP="004E0ACF">
      <w:pPr>
        <w:spacing w:after="0" w:line="240" w:lineRule="auto"/>
        <w:rPr>
          <w:rFonts w:ascii="Times New Roman" w:eastAsia="Times New Roman" w:hAnsi="Times New Roman" w:cs="Times New Roman"/>
          <w:b/>
          <w:sz w:val="24"/>
          <w:szCs w:val="24"/>
        </w:rPr>
      </w:pPr>
      <w:r w:rsidRPr="007C3307">
        <w:rPr>
          <w:rFonts w:ascii="Times New Roman" w:eastAsia="Times New Roman" w:hAnsi="Times New Roman" w:cs="Times New Roman"/>
          <w:b/>
          <w:i/>
          <w:iCs/>
          <w:lang w:val="en-GB"/>
        </w:rPr>
        <w:t>For JSC Lithuanian Airports</w:t>
      </w:r>
    </w:p>
    <w:p w14:paraId="420258FD" w14:textId="77777777" w:rsidR="004E0ACF" w:rsidRPr="00DD6BB4" w:rsidRDefault="004E0ACF" w:rsidP="004E0ACF">
      <w:pPr>
        <w:spacing w:after="0" w:line="240" w:lineRule="auto"/>
        <w:jc w:val="center"/>
        <w:rPr>
          <w:rFonts w:ascii="Times New Roman" w:eastAsia="Times New Roman" w:hAnsi="Times New Roman" w:cs="Times New Roman"/>
          <w:b/>
          <w:sz w:val="24"/>
          <w:szCs w:val="24"/>
        </w:rPr>
      </w:pPr>
    </w:p>
    <w:p w14:paraId="6F1CAD83" w14:textId="77777777" w:rsidR="004E0ACF" w:rsidRPr="00144851" w:rsidRDefault="004E0ACF" w:rsidP="004E0ACF">
      <w:pPr>
        <w:spacing w:after="0" w:line="240" w:lineRule="auto"/>
        <w:jc w:val="center"/>
        <w:rPr>
          <w:rFonts w:ascii="Times New Roman" w:eastAsia="Times New Roman" w:hAnsi="Times New Roman" w:cs="Times New Roman"/>
          <w:b/>
          <w:sz w:val="24"/>
          <w:szCs w:val="24"/>
        </w:rPr>
      </w:pPr>
      <w:r w:rsidRPr="00144851">
        <w:rPr>
          <w:rFonts w:ascii="Times New Roman" w:eastAsia="Times New Roman" w:hAnsi="Times New Roman" w:cs="Times New Roman"/>
          <w:b/>
          <w:sz w:val="24"/>
          <w:szCs w:val="24"/>
        </w:rPr>
        <w:t>PASIŪLYMAS / TENDER</w:t>
      </w:r>
    </w:p>
    <w:p w14:paraId="3A395EFF" w14:textId="26FA0DD4" w:rsidR="004E0ACF" w:rsidRPr="00144851" w:rsidRDefault="00612D47" w:rsidP="4E17D345">
      <w:pPr>
        <w:spacing w:after="0" w:line="240" w:lineRule="auto"/>
        <w:jc w:val="center"/>
        <w:rPr>
          <w:rFonts w:ascii="Times New Roman" w:eastAsia="Times New Roman" w:hAnsi="Times New Roman" w:cs="Times New Roman"/>
          <w:b/>
          <w:bCs/>
          <w:sz w:val="24"/>
          <w:szCs w:val="24"/>
        </w:rPr>
      </w:pPr>
      <w:r w:rsidRPr="4E17D345">
        <w:rPr>
          <w:rFonts w:ascii="Times New Roman" w:eastAsia="Times New Roman" w:hAnsi="Times New Roman" w:cs="Times New Roman"/>
          <w:b/>
          <w:bCs/>
          <w:caps/>
          <w:sz w:val="24"/>
          <w:szCs w:val="24"/>
        </w:rPr>
        <w:t>Vilniaus oro uosto atvykimo terminalo T5 bagažo tvarkymo sistemos techninės specifikacijos parengimo ir sistemos projektavimo paslaug</w:t>
      </w:r>
      <w:r w:rsidR="009F7FEA">
        <w:rPr>
          <w:rFonts w:ascii="Times New Roman" w:eastAsia="Times New Roman" w:hAnsi="Times New Roman" w:cs="Times New Roman"/>
          <w:b/>
          <w:bCs/>
          <w:caps/>
          <w:sz w:val="24"/>
          <w:szCs w:val="24"/>
        </w:rPr>
        <w:t xml:space="preserve">Ų </w:t>
      </w:r>
      <w:r w:rsidRPr="4E17D345">
        <w:rPr>
          <w:rFonts w:ascii="Times New Roman" w:eastAsia="Times New Roman" w:hAnsi="Times New Roman" w:cs="Times New Roman"/>
          <w:b/>
          <w:bCs/>
          <w:caps/>
          <w:sz w:val="24"/>
          <w:szCs w:val="24"/>
        </w:rPr>
        <w:t> </w:t>
      </w:r>
      <w:r w:rsidR="004E0ACF" w:rsidRPr="4E17D345">
        <w:rPr>
          <w:rFonts w:ascii="Times New Roman" w:eastAsia="Times New Roman" w:hAnsi="Times New Roman" w:cs="Times New Roman"/>
          <w:b/>
          <w:bCs/>
          <w:sz w:val="24"/>
          <w:szCs w:val="24"/>
        </w:rPr>
        <w:t>PIRKIMUI /</w:t>
      </w:r>
    </w:p>
    <w:p w14:paraId="45FE1F66" w14:textId="64507B79" w:rsidR="004E0ACF" w:rsidRPr="00372E09" w:rsidRDefault="004E0ACF" w:rsidP="004E0ACF">
      <w:pPr>
        <w:spacing w:after="0" w:line="240" w:lineRule="auto"/>
        <w:jc w:val="center"/>
        <w:rPr>
          <w:rFonts w:ascii="Times New Roman" w:eastAsia="Times New Roman" w:hAnsi="Times New Roman" w:cs="Times New Roman"/>
          <w:b/>
          <w:i/>
          <w:iCs/>
          <w:sz w:val="24"/>
          <w:szCs w:val="24"/>
        </w:rPr>
      </w:pPr>
      <w:r w:rsidRPr="00144851">
        <w:rPr>
          <w:rFonts w:ascii="Times New Roman" w:eastAsia="Times New Roman" w:hAnsi="Times New Roman" w:cs="Times New Roman"/>
          <w:b/>
          <w:i/>
          <w:iCs/>
          <w:sz w:val="24"/>
          <w:szCs w:val="24"/>
        </w:rPr>
        <w:t>TO THE PROCUREMENT OF</w:t>
      </w:r>
      <w:r w:rsidR="00144851" w:rsidRPr="00144851">
        <w:t xml:space="preserve"> </w:t>
      </w:r>
      <w:r w:rsidR="00144851" w:rsidRPr="00144851">
        <w:rPr>
          <w:rFonts w:ascii="Times New Roman" w:eastAsia="Times New Roman" w:hAnsi="Times New Roman" w:cs="Times New Roman"/>
          <w:b/>
          <w:i/>
          <w:iCs/>
          <w:caps/>
          <w:sz w:val="24"/>
          <w:szCs w:val="24"/>
        </w:rPr>
        <w:t>Technical specification preparation and system design services for the T5 Arrivals Baggage Handling System at Vilnius Airport</w:t>
      </w:r>
    </w:p>
    <w:p w14:paraId="52F3FE56" w14:textId="77777777" w:rsidR="004E0ACF" w:rsidRPr="00DD6BB4" w:rsidRDefault="004E0ACF" w:rsidP="004E0AC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75711D87" w14:textId="77777777" w:rsidR="004E0ACF" w:rsidRPr="00DD6BB4" w:rsidRDefault="004E0ACF" w:rsidP="004E0AC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r>
        <w:rPr>
          <w:rFonts w:ascii="Times New Roman" w:eastAsia="Times New Roman" w:hAnsi="Times New Roman" w:cs="Times New Roman"/>
          <w:sz w:val="24"/>
          <w:szCs w:val="24"/>
        </w:rPr>
        <w:t xml:space="preserve"> / (date) </w:t>
      </w:r>
    </w:p>
    <w:p w14:paraId="0F86C0A7" w14:textId="77777777" w:rsidR="004E0ACF" w:rsidRPr="00DD6BB4" w:rsidRDefault="004E0ACF" w:rsidP="004E0ACF">
      <w:pPr>
        <w:spacing w:after="0" w:line="240" w:lineRule="auto"/>
        <w:jc w:val="center"/>
        <w:rPr>
          <w:rFonts w:ascii="Times New Roman" w:eastAsia="Times New Roman" w:hAnsi="Times New Roman" w:cs="Times New Roman"/>
          <w:b/>
          <w:color w:val="00B0F0"/>
          <w:sz w:val="24"/>
          <w:szCs w:val="24"/>
        </w:rPr>
      </w:pPr>
    </w:p>
    <w:p w14:paraId="4EA0BD2D" w14:textId="3F997CD7" w:rsidR="005E6B50" w:rsidRPr="00DD6BB4" w:rsidRDefault="004E0ACF" w:rsidP="004E0ACF">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r>
        <w:rPr>
          <w:rFonts w:ascii="Times New Roman" w:eastAsia="Times New Roman" w:hAnsi="Times New Roman" w:cs="Times New Roman"/>
          <w:b/>
          <w:color w:val="00B0F0"/>
          <w:sz w:val="24"/>
          <w:szCs w:val="24"/>
        </w:rPr>
        <w:t xml:space="preserve"> / </w:t>
      </w:r>
      <w:r w:rsidRPr="00A162B3">
        <w:rPr>
          <w:rFonts w:ascii="Times New Roman" w:eastAsia="Times New Roman" w:hAnsi="Times New Roman" w:cs="Times New Roman"/>
          <w:b/>
          <w:color w:val="00B0F0"/>
          <w:sz w:val="24"/>
          <w:szCs w:val="24"/>
        </w:rPr>
        <w:t>/ INFORMATION ABOUT THE SUPPLIER</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4E0ACF" w:rsidRPr="00DD6BB4" w14:paraId="6FBFFB0C" w14:textId="77777777" w:rsidTr="00A22AAE">
        <w:trPr>
          <w:trHeight w:val="225"/>
          <w:jc w:val="center"/>
        </w:trPr>
        <w:tc>
          <w:tcPr>
            <w:tcW w:w="4957" w:type="dxa"/>
            <w:shd w:val="clear" w:color="auto" w:fill="D5DCE4" w:themeFill="text2" w:themeFillTint="33"/>
            <w:vAlign w:val="center"/>
          </w:tcPr>
          <w:p w14:paraId="4DEC833B" w14:textId="77777777" w:rsidR="004E0ACF" w:rsidRDefault="004E0ACF" w:rsidP="004E0ACF">
            <w:pPr>
              <w:spacing w:after="0" w:line="240" w:lineRule="auto"/>
              <w:jc w:val="both"/>
              <w:rPr>
                <w:rFonts w:ascii="Times New Roman" w:eastAsia="Times New Roman" w:hAnsi="Times New Roman" w:cs="Times New Roman"/>
                <w:sz w:val="24"/>
                <w:szCs w:val="24"/>
                <w:lang w:eastAsia="lt-LT"/>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r>
              <w:rPr>
                <w:rFonts w:ascii="Times New Roman" w:eastAsia="Times New Roman" w:hAnsi="Times New Roman" w:cs="Times New Roman"/>
                <w:sz w:val="24"/>
                <w:szCs w:val="24"/>
                <w:lang w:eastAsia="lt-LT"/>
              </w:rPr>
              <w:t xml:space="preserve"> /</w:t>
            </w:r>
          </w:p>
          <w:p w14:paraId="4423A43F" w14:textId="0573402F" w:rsidR="004E0ACF" w:rsidRPr="00372E09" w:rsidRDefault="004E0ACF" w:rsidP="004E0ACF">
            <w:pPr>
              <w:spacing w:after="0" w:line="240" w:lineRule="auto"/>
              <w:jc w:val="both"/>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Name(s) of the supplier or members of the group of suppliers</w:t>
            </w:r>
            <w:r w:rsidRPr="00372E09">
              <w:rPr>
                <w:rFonts w:ascii="Times New Roman" w:eastAsia="Times New Roman" w:hAnsi="Times New Roman" w:cs="Times New Roman"/>
                <w:i/>
                <w:iCs/>
                <w:sz w:val="24"/>
                <w:szCs w:val="24"/>
                <w:vertAlign w:val="superscript"/>
              </w:rPr>
              <w:t>1</w:t>
            </w:r>
          </w:p>
        </w:tc>
        <w:tc>
          <w:tcPr>
            <w:tcW w:w="4871" w:type="dxa"/>
            <w:vAlign w:val="center"/>
          </w:tcPr>
          <w:p w14:paraId="2660EF10" w14:textId="77647F11" w:rsidR="004E0ACF" w:rsidRPr="00DD6BB4" w:rsidRDefault="004E0ACF" w:rsidP="004E0ACF">
            <w:pPr>
              <w:spacing w:after="0" w:line="240" w:lineRule="auto"/>
              <w:jc w:val="center"/>
              <w:rPr>
                <w:rFonts w:ascii="Times New Roman" w:eastAsia="Times New Roman" w:hAnsi="Times New Roman" w:cs="Times New Roman"/>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33AE700D" w14:textId="77777777" w:rsidTr="00A22AAE">
        <w:trPr>
          <w:trHeight w:val="225"/>
          <w:jc w:val="center"/>
        </w:trPr>
        <w:tc>
          <w:tcPr>
            <w:tcW w:w="4957" w:type="dxa"/>
            <w:shd w:val="clear" w:color="auto" w:fill="D5DCE4" w:themeFill="text2" w:themeFillTint="33"/>
            <w:vAlign w:val="center"/>
          </w:tcPr>
          <w:p w14:paraId="6C990BFC" w14:textId="77777777" w:rsidR="004E0ACF" w:rsidRDefault="004E0ACF" w:rsidP="004E0ACF">
            <w:pPr>
              <w:spacing w:after="0" w:line="240" w:lineRule="auto"/>
              <w:jc w:val="both"/>
              <w:rPr>
                <w:rFonts w:ascii="Times New Roman" w:hAnsi="Times New Roman" w:cs="Times New Roman"/>
                <w:i/>
                <w:sz w:val="24"/>
                <w:szCs w:val="24"/>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r>
              <w:rPr>
                <w:rFonts w:ascii="Times New Roman" w:hAnsi="Times New Roman" w:cs="Times New Roman"/>
                <w:i/>
                <w:sz w:val="24"/>
                <w:szCs w:val="24"/>
              </w:rPr>
              <w:t xml:space="preserve"> /</w:t>
            </w:r>
          </w:p>
          <w:p w14:paraId="69A73D6C" w14:textId="466DC645" w:rsidR="004E0ACF" w:rsidRPr="00372E09" w:rsidRDefault="004E0ACF" w:rsidP="004E0ACF">
            <w:pPr>
              <w:spacing w:after="0" w:line="240" w:lineRule="auto"/>
              <w:jc w:val="both"/>
              <w:rPr>
                <w:rFonts w:ascii="Times New Roman" w:eastAsia="Times New Roman" w:hAnsi="Times New Roman" w:cs="Times New Roman"/>
                <w:i/>
                <w:iCs/>
                <w:sz w:val="24"/>
                <w:szCs w:val="24"/>
                <w:lang w:eastAsia="lt-LT"/>
              </w:rPr>
            </w:pPr>
            <w:r w:rsidRPr="00372E09">
              <w:rPr>
                <w:rFonts w:ascii="Times New Roman" w:eastAsia="Times New Roman" w:hAnsi="Times New Roman" w:cs="Times New Roman"/>
                <w:i/>
                <w:iCs/>
                <w:sz w:val="24"/>
                <w:szCs w:val="24"/>
                <w:lang w:eastAsia="lt-LT"/>
              </w:rPr>
              <w:t>Responsible partner of the group of suppliers (to be completed in the case of an application submitted by a group of suppliers associated in a joint operation).</w:t>
            </w:r>
          </w:p>
        </w:tc>
        <w:tc>
          <w:tcPr>
            <w:tcW w:w="4871" w:type="dxa"/>
            <w:vAlign w:val="center"/>
          </w:tcPr>
          <w:p w14:paraId="4FEC34B2" w14:textId="76FD6639" w:rsidR="004E0ACF" w:rsidRPr="00DD6BB4" w:rsidRDefault="004E0ACF" w:rsidP="004E0ACF">
            <w:pPr>
              <w:spacing w:after="0" w:line="240" w:lineRule="auto"/>
              <w:jc w:val="center"/>
              <w:rPr>
                <w:rFonts w:ascii="Times New Roman" w:eastAsia="Times New Roman" w:hAnsi="Times New Roman" w:cs="Times New Roman"/>
                <w:b/>
                <w:i/>
                <w:color w:val="FF0000"/>
                <w:sz w:val="24"/>
                <w:szCs w:val="24"/>
              </w:rPr>
            </w:pPr>
            <w:r w:rsidRPr="0005702A">
              <w:rPr>
                <w:rFonts w:ascii="Times New Roman" w:eastAsia="Times New Roman" w:hAnsi="Times New Roman" w:cs="Times New Roman"/>
                <w:b/>
                <w:i/>
                <w:color w:val="FF0000"/>
              </w:rPr>
              <w:t>Užpildyti (jei taikoma)</w:t>
            </w:r>
            <w:r>
              <w:rPr>
                <w:rFonts w:ascii="Times New Roman" w:eastAsia="Times New Roman" w:hAnsi="Times New Roman" w:cs="Times New Roman"/>
                <w:b/>
                <w:i/>
                <w:color w:val="FF0000"/>
              </w:rPr>
              <w:t xml:space="preserve"> / </w:t>
            </w:r>
            <w:r w:rsidRPr="00345E80">
              <w:rPr>
                <w:rFonts w:ascii="Times New Roman" w:eastAsia="Times New Roman" w:hAnsi="Times New Roman" w:cs="Times New Roman"/>
                <w:b/>
                <w:i/>
                <w:color w:val="FF0000"/>
                <w:sz w:val="24"/>
                <w:szCs w:val="24"/>
                <w:lang w:val="en-GB"/>
              </w:rPr>
              <w:t>To fill in</w:t>
            </w:r>
            <w:r>
              <w:rPr>
                <w:rFonts w:ascii="Times New Roman" w:eastAsia="Times New Roman" w:hAnsi="Times New Roman" w:cs="Times New Roman"/>
                <w:b/>
                <w:i/>
                <w:color w:val="FF0000"/>
                <w:sz w:val="24"/>
                <w:szCs w:val="24"/>
                <w:lang w:val="en-GB"/>
              </w:rPr>
              <w:t xml:space="preserve"> (if applicable)</w:t>
            </w:r>
          </w:p>
        </w:tc>
      </w:tr>
      <w:tr w:rsidR="004E0ACF" w:rsidRPr="00DD6BB4" w14:paraId="22D8E262" w14:textId="77777777" w:rsidTr="00A22AAE">
        <w:trPr>
          <w:trHeight w:val="225"/>
          <w:jc w:val="center"/>
        </w:trPr>
        <w:tc>
          <w:tcPr>
            <w:tcW w:w="4957" w:type="dxa"/>
            <w:shd w:val="clear" w:color="auto" w:fill="D5DCE4" w:themeFill="text2" w:themeFillTint="33"/>
            <w:vAlign w:val="center"/>
          </w:tcPr>
          <w:p w14:paraId="3F717803" w14:textId="77777777" w:rsidR="004E0ACF" w:rsidRDefault="004E0ACF" w:rsidP="004E0AC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p>
          <w:p w14:paraId="3F06FC1C" w14:textId="7F15EBD2" w:rsidR="004E0ACF" w:rsidRPr="00372E09" w:rsidRDefault="004E0ACF" w:rsidP="004E0ACF">
            <w:pPr>
              <w:spacing w:after="0" w:line="240" w:lineRule="auto"/>
              <w:jc w:val="both"/>
              <w:rPr>
                <w:rFonts w:ascii="Times New Roman" w:eastAsia="Times New Roman" w:hAnsi="Times New Roman" w:cs="Times New Roman"/>
                <w:i/>
                <w:iCs/>
                <w:sz w:val="24"/>
                <w:szCs w:val="24"/>
                <w:lang w:eastAsia="lt-LT"/>
              </w:rPr>
            </w:pPr>
            <w:r w:rsidRPr="00372E09">
              <w:rPr>
                <w:rFonts w:ascii="Times New Roman" w:eastAsia="Times New Roman" w:hAnsi="Times New Roman" w:cs="Times New Roman"/>
                <w:i/>
                <w:iCs/>
                <w:sz w:val="24"/>
                <w:szCs w:val="24"/>
                <w:lang w:eastAsia="lt-LT"/>
              </w:rPr>
              <w:t>Legal entity number(s) of the supplier or members of a group of suppliers</w:t>
            </w:r>
            <w:r w:rsidRPr="00372E09">
              <w:rPr>
                <w:rFonts w:ascii="Times New Roman" w:eastAsia="Times New Roman" w:hAnsi="Times New Roman" w:cs="Times New Roman"/>
                <w:i/>
                <w:iCs/>
                <w:sz w:val="24"/>
                <w:szCs w:val="24"/>
                <w:vertAlign w:val="superscript"/>
                <w:lang w:eastAsia="lt-LT"/>
              </w:rPr>
              <w:t>2</w:t>
            </w:r>
          </w:p>
        </w:tc>
        <w:tc>
          <w:tcPr>
            <w:tcW w:w="4871" w:type="dxa"/>
            <w:vAlign w:val="center"/>
          </w:tcPr>
          <w:p w14:paraId="0A02A74D" w14:textId="741136A4" w:rsidR="004E0ACF" w:rsidRPr="00DD6BB4" w:rsidRDefault="004E0ACF" w:rsidP="004E0ACF">
            <w:pPr>
              <w:spacing w:after="0" w:line="240" w:lineRule="auto"/>
              <w:jc w:val="center"/>
              <w:rPr>
                <w:rFonts w:ascii="Times New Roman" w:eastAsia="Times New Roman" w:hAnsi="Times New Roman" w:cs="Times New Roman"/>
                <w:b/>
                <w:i/>
                <w:color w:val="FF0000"/>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783D19D7" w14:textId="77777777" w:rsidTr="00A22AAE">
        <w:trPr>
          <w:trHeight w:val="225"/>
          <w:jc w:val="center"/>
        </w:trPr>
        <w:tc>
          <w:tcPr>
            <w:tcW w:w="4957" w:type="dxa"/>
            <w:shd w:val="clear" w:color="auto" w:fill="D5DCE4" w:themeFill="text2" w:themeFillTint="33"/>
            <w:vAlign w:val="center"/>
          </w:tcPr>
          <w:p w14:paraId="2BDC5937" w14:textId="77777777" w:rsidR="004E0ACF" w:rsidRDefault="004E0ACF" w:rsidP="004E0ACF">
            <w:pPr>
              <w:spacing w:after="0" w:line="240" w:lineRule="auto"/>
              <w:jc w:val="both"/>
              <w:rPr>
                <w:rFonts w:ascii="Times New Roman" w:eastAsia="Times New Roman" w:hAnsi="Times New Roman" w:cs="Times New Roman"/>
                <w:b/>
                <w:bCs/>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r>
              <w:rPr>
                <w:rFonts w:ascii="Times New Roman" w:eastAsia="Times New Roman" w:hAnsi="Times New Roman" w:cs="Times New Roman"/>
                <w:b/>
                <w:bCs/>
                <w:sz w:val="24"/>
                <w:szCs w:val="24"/>
                <w:lang w:eastAsia="lt-LT"/>
              </w:rPr>
              <w:t xml:space="preserve"> /</w:t>
            </w:r>
          </w:p>
          <w:p w14:paraId="4B00EFFF" w14:textId="3F57604F" w:rsidR="004E0ACF" w:rsidRPr="00372E09" w:rsidRDefault="004E0ACF" w:rsidP="004E0ACF">
            <w:pPr>
              <w:spacing w:after="0" w:line="240" w:lineRule="auto"/>
              <w:jc w:val="both"/>
              <w:rPr>
                <w:rFonts w:ascii="Times New Roman" w:eastAsia="Times New Roman" w:hAnsi="Times New Roman" w:cs="Times New Roman"/>
                <w:i/>
                <w:iCs/>
                <w:sz w:val="24"/>
                <w:szCs w:val="24"/>
                <w:lang w:eastAsia="lt-LT"/>
              </w:rPr>
            </w:pPr>
            <w:r w:rsidRPr="00372E09">
              <w:rPr>
                <w:rFonts w:ascii="Times New Roman" w:eastAsia="Times New Roman" w:hAnsi="Times New Roman" w:cs="Times New Roman"/>
                <w:i/>
                <w:iCs/>
                <w:sz w:val="24"/>
                <w:szCs w:val="24"/>
                <w:lang w:eastAsia="lt-LT"/>
              </w:rPr>
              <w:t>Address(es) of registration of the supplier or of the members of the group of suppliers</w:t>
            </w:r>
            <w:r w:rsidRPr="00372E09">
              <w:rPr>
                <w:rFonts w:ascii="Times New Roman" w:eastAsia="Times New Roman" w:hAnsi="Times New Roman" w:cs="Times New Roman"/>
                <w:i/>
                <w:iCs/>
                <w:sz w:val="24"/>
                <w:szCs w:val="24"/>
                <w:vertAlign w:val="superscript"/>
                <w:lang w:eastAsia="lt-LT"/>
              </w:rPr>
              <w:t>3</w:t>
            </w:r>
          </w:p>
        </w:tc>
        <w:tc>
          <w:tcPr>
            <w:tcW w:w="4871" w:type="dxa"/>
            <w:vAlign w:val="center"/>
          </w:tcPr>
          <w:p w14:paraId="7E03F0E2" w14:textId="423419D7" w:rsidR="004E0ACF" w:rsidRPr="00DD6BB4" w:rsidRDefault="004E0ACF" w:rsidP="004E0ACF">
            <w:pPr>
              <w:spacing w:after="0" w:line="240" w:lineRule="auto"/>
              <w:jc w:val="center"/>
              <w:rPr>
                <w:rFonts w:ascii="Times New Roman" w:eastAsia="Times New Roman" w:hAnsi="Times New Roman" w:cs="Times New Roman"/>
                <w:b/>
                <w:i/>
                <w:color w:val="FF0000"/>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45AAED72" w14:textId="77777777" w:rsidTr="00A22AAE">
        <w:trPr>
          <w:trHeight w:val="225"/>
          <w:jc w:val="center"/>
        </w:trPr>
        <w:tc>
          <w:tcPr>
            <w:tcW w:w="4957" w:type="dxa"/>
            <w:shd w:val="clear" w:color="auto" w:fill="D5DCE4" w:themeFill="text2" w:themeFillTint="33"/>
            <w:vAlign w:val="center"/>
          </w:tcPr>
          <w:p w14:paraId="433F25EA" w14:textId="77777777" w:rsidR="004E0ACF" w:rsidRDefault="004E0ACF" w:rsidP="004E0AC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r>
              <w:rPr>
                <w:rFonts w:ascii="Times New Roman" w:eastAsia="Times New Roman" w:hAnsi="Times New Roman" w:cs="Times New Roman"/>
                <w:sz w:val="24"/>
                <w:szCs w:val="24"/>
              </w:rPr>
              <w:t xml:space="preserve"> /</w:t>
            </w:r>
          </w:p>
          <w:p w14:paraId="68CAA1DB" w14:textId="689E58D9" w:rsidR="004E0ACF" w:rsidRPr="00372E09" w:rsidRDefault="004E0ACF" w:rsidP="004E0ACF">
            <w:pPr>
              <w:spacing w:after="0" w:line="240" w:lineRule="auto"/>
              <w:jc w:val="both"/>
              <w:rPr>
                <w:rFonts w:ascii="Times New Roman" w:eastAsia="Times New Roman" w:hAnsi="Times New Roman" w:cs="Times New Roman"/>
                <w:i/>
                <w:iCs/>
                <w:sz w:val="24"/>
                <w:szCs w:val="24"/>
                <w:lang w:eastAsia="lt-LT"/>
              </w:rPr>
            </w:pPr>
            <w:r w:rsidRPr="00372E09">
              <w:rPr>
                <w:rFonts w:ascii="Times New Roman" w:eastAsia="Times New Roman" w:hAnsi="Times New Roman" w:cs="Times New Roman"/>
                <w:i/>
                <w:iCs/>
                <w:sz w:val="24"/>
                <w:szCs w:val="24"/>
              </w:rPr>
              <w:t xml:space="preserve">Position, name and surname of the person responsible for the proposal </w:t>
            </w:r>
          </w:p>
        </w:tc>
        <w:tc>
          <w:tcPr>
            <w:tcW w:w="4871" w:type="dxa"/>
            <w:vAlign w:val="center"/>
          </w:tcPr>
          <w:p w14:paraId="40B04745" w14:textId="6CE053A0" w:rsidR="004E0ACF" w:rsidRPr="00DD6BB4" w:rsidRDefault="004E0ACF" w:rsidP="004E0ACF">
            <w:pPr>
              <w:spacing w:after="0" w:line="240" w:lineRule="auto"/>
              <w:jc w:val="center"/>
              <w:rPr>
                <w:rFonts w:ascii="Times New Roman" w:eastAsia="Times New Roman" w:hAnsi="Times New Roman" w:cs="Times New Roman"/>
                <w:b/>
                <w:i/>
                <w:color w:val="FF0000"/>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4A99AE44" w14:textId="77777777" w:rsidTr="00A22AAE">
        <w:trPr>
          <w:jc w:val="center"/>
        </w:trPr>
        <w:tc>
          <w:tcPr>
            <w:tcW w:w="4957" w:type="dxa"/>
            <w:shd w:val="clear" w:color="auto" w:fill="D5DCE4" w:themeFill="text2" w:themeFillTint="33"/>
            <w:vAlign w:val="center"/>
          </w:tcPr>
          <w:p w14:paraId="770FF318" w14:textId="77777777" w:rsidR="004E0ACF" w:rsidRDefault="004E0ACF" w:rsidP="004E0AC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r>
              <w:rPr>
                <w:rFonts w:ascii="Times New Roman" w:eastAsia="Times New Roman" w:hAnsi="Times New Roman" w:cs="Times New Roman"/>
                <w:sz w:val="24"/>
                <w:szCs w:val="24"/>
              </w:rPr>
              <w:t xml:space="preserve"> /</w:t>
            </w:r>
          </w:p>
          <w:p w14:paraId="18E3DC72" w14:textId="39EDE4B8" w:rsidR="004E0ACF" w:rsidRPr="00372E09" w:rsidRDefault="004E0ACF" w:rsidP="004E0ACF">
            <w:pPr>
              <w:spacing w:after="0" w:line="240" w:lineRule="auto"/>
              <w:jc w:val="both"/>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 xml:space="preserve">Telephone number </w:t>
            </w:r>
          </w:p>
        </w:tc>
        <w:tc>
          <w:tcPr>
            <w:tcW w:w="4871" w:type="dxa"/>
            <w:vAlign w:val="center"/>
          </w:tcPr>
          <w:p w14:paraId="788CBF74" w14:textId="2E9BF20C" w:rsidR="004E0ACF" w:rsidRPr="00DD6BB4" w:rsidRDefault="004E0ACF" w:rsidP="004E0ACF">
            <w:pPr>
              <w:spacing w:after="0" w:line="240" w:lineRule="auto"/>
              <w:jc w:val="center"/>
              <w:rPr>
                <w:rFonts w:ascii="Times New Roman" w:eastAsia="Times New Roman" w:hAnsi="Times New Roman" w:cs="Times New Roman"/>
                <w:b/>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2B58C1C2" w14:textId="77777777" w:rsidTr="00A22AAE">
        <w:trPr>
          <w:jc w:val="center"/>
        </w:trPr>
        <w:tc>
          <w:tcPr>
            <w:tcW w:w="4957" w:type="dxa"/>
            <w:shd w:val="clear" w:color="auto" w:fill="D5DCE4" w:themeFill="text2" w:themeFillTint="33"/>
            <w:vAlign w:val="center"/>
          </w:tcPr>
          <w:p w14:paraId="5FA7F9EE" w14:textId="77777777" w:rsidR="004E0ACF" w:rsidRDefault="004E0ACF" w:rsidP="004E0AC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r>
              <w:rPr>
                <w:rFonts w:ascii="Times New Roman" w:eastAsia="Times New Roman" w:hAnsi="Times New Roman" w:cs="Times New Roman"/>
                <w:sz w:val="24"/>
                <w:szCs w:val="24"/>
              </w:rPr>
              <w:t xml:space="preserve"> /</w:t>
            </w:r>
          </w:p>
          <w:p w14:paraId="04BF3A8D" w14:textId="2495E511" w:rsidR="004E0ACF" w:rsidRPr="00372E09" w:rsidRDefault="004E0ACF" w:rsidP="004E0ACF">
            <w:pPr>
              <w:spacing w:after="0" w:line="240" w:lineRule="auto"/>
              <w:jc w:val="both"/>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 xml:space="preserve">Email </w:t>
            </w:r>
          </w:p>
        </w:tc>
        <w:tc>
          <w:tcPr>
            <w:tcW w:w="4871" w:type="dxa"/>
            <w:vAlign w:val="center"/>
          </w:tcPr>
          <w:p w14:paraId="3735F084" w14:textId="10CF09BD" w:rsidR="004E0ACF" w:rsidRPr="00DD6BB4" w:rsidRDefault="004E0ACF" w:rsidP="004E0ACF">
            <w:pPr>
              <w:spacing w:after="0" w:line="240" w:lineRule="auto"/>
              <w:jc w:val="center"/>
              <w:rPr>
                <w:rFonts w:ascii="Times New Roman" w:eastAsia="Times New Roman" w:hAnsi="Times New Roman" w:cs="Times New Roman"/>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7112D403" w14:textId="77777777" w:rsidTr="00A22AAE">
        <w:trPr>
          <w:jc w:val="center"/>
        </w:trPr>
        <w:tc>
          <w:tcPr>
            <w:tcW w:w="4957" w:type="dxa"/>
            <w:shd w:val="clear" w:color="auto" w:fill="D5DCE4" w:themeFill="text2" w:themeFillTint="33"/>
            <w:vAlign w:val="center"/>
          </w:tcPr>
          <w:p w14:paraId="55D64F71" w14:textId="77777777" w:rsidR="004E0ACF" w:rsidRDefault="004E0ACF" w:rsidP="004E0AC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r>
              <w:rPr>
                <w:rFonts w:ascii="Times New Roman" w:eastAsia="Times New Roman" w:hAnsi="Times New Roman" w:cs="Times New Roman"/>
                <w:sz w:val="24"/>
                <w:szCs w:val="24"/>
              </w:rPr>
              <w:t xml:space="preserve"> /</w:t>
            </w:r>
          </w:p>
          <w:p w14:paraId="5CAC3976" w14:textId="19B28D6D" w:rsidR="004E0ACF" w:rsidRPr="00372E09" w:rsidRDefault="004E0ACF" w:rsidP="004E0ACF">
            <w:pPr>
              <w:spacing w:after="0" w:line="240" w:lineRule="auto"/>
              <w:jc w:val="both"/>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 xml:space="preserve">How will the contract be signed? </w:t>
            </w:r>
          </w:p>
        </w:tc>
        <w:tc>
          <w:tcPr>
            <w:tcW w:w="4871" w:type="dxa"/>
            <w:vAlign w:val="center"/>
          </w:tcPr>
          <w:p w14:paraId="4ABBE8F1" w14:textId="77777777" w:rsidR="004E0ACF" w:rsidRPr="00DD6BB4" w:rsidRDefault="003A1457" w:rsidP="004E0ACF">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979749772"/>
                <w14:checkbox>
                  <w14:checked w14:val="0"/>
                  <w14:checkedState w14:val="2612" w14:font="MS Gothic"/>
                  <w14:uncheckedState w14:val="2610" w14:font="MS Gothic"/>
                </w14:checkbox>
              </w:sdtPr>
              <w:sdtEndPr/>
              <w:sdtContent>
                <w:r w:rsidR="004E0ACF" w:rsidRPr="00DD6BB4">
                  <w:rPr>
                    <w:rFonts w:ascii="Segoe UI Symbol" w:eastAsia="MS Gothic" w:hAnsi="Segoe UI Symbol" w:cs="Segoe UI Symbol"/>
                    <w:bCs/>
                    <w:iCs/>
                    <w:sz w:val="24"/>
                    <w:szCs w:val="24"/>
                  </w:rPr>
                  <w:t>☐</w:t>
                </w:r>
              </w:sdtContent>
            </w:sdt>
            <w:r w:rsidR="004E0ACF" w:rsidRPr="00DD6BB4">
              <w:rPr>
                <w:rFonts w:ascii="Times New Roman" w:hAnsi="Times New Roman" w:cs="Times New Roman"/>
                <w:bCs/>
                <w:iCs/>
                <w:sz w:val="24"/>
                <w:szCs w:val="24"/>
              </w:rPr>
              <w:t xml:space="preserve"> Fiziniu parašu </w:t>
            </w:r>
            <w:r w:rsidR="004E0ACF">
              <w:rPr>
                <w:rFonts w:ascii="Times New Roman" w:hAnsi="Times New Roman" w:cs="Times New Roman"/>
                <w:bCs/>
                <w:iCs/>
                <w:sz w:val="24"/>
                <w:szCs w:val="24"/>
              </w:rPr>
              <w:t xml:space="preserve">/ </w:t>
            </w:r>
            <w:r w:rsidR="004E0ACF" w:rsidRPr="000A0828">
              <w:rPr>
                <w:rFonts w:ascii="Times New Roman" w:hAnsi="Times New Roman" w:cs="Times New Roman"/>
                <w:bCs/>
                <w:iCs/>
                <w:sz w:val="24"/>
                <w:szCs w:val="24"/>
              </w:rPr>
              <w:t>Physical signature</w:t>
            </w:r>
          </w:p>
          <w:p w14:paraId="562553F5" w14:textId="25E449CF" w:rsidR="004E0ACF" w:rsidRPr="00DD6BB4" w:rsidRDefault="003A1457" w:rsidP="004E0ACF">
            <w:pPr>
              <w:spacing w:after="0" w:line="240" w:lineRule="auto"/>
              <w:jc w:val="center"/>
              <w:rPr>
                <w:rFonts w:ascii="Times New Roman" w:eastAsia="Times New Roman" w:hAnsi="Times New Roman" w:cs="Times New Roman"/>
                <w:sz w:val="24"/>
                <w:szCs w:val="24"/>
              </w:rPr>
            </w:pPr>
            <w:sdt>
              <w:sdtPr>
                <w:rPr>
                  <w:rFonts w:ascii="Times New Roman" w:hAnsi="Times New Roman" w:cs="Times New Roman"/>
                  <w:bCs/>
                  <w:iCs/>
                  <w:sz w:val="24"/>
                  <w:szCs w:val="24"/>
                </w:rPr>
                <w:id w:val="982584860"/>
                <w14:checkbox>
                  <w14:checked w14:val="0"/>
                  <w14:checkedState w14:val="2612" w14:font="MS Gothic"/>
                  <w14:uncheckedState w14:val="2610" w14:font="MS Gothic"/>
                </w14:checkbox>
              </w:sdtPr>
              <w:sdtEndPr/>
              <w:sdtContent>
                <w:r w:rsidR="004E0ACF" w:rsidRPr="00DD6BB4">
                  <w:rPr>
                    <w:rFonts w:ascii="Segoe UI Symbol" w:eastAsia="MS Gothic" w:hAnsi="Segoe UI Symbol" w:cs="Segoe UI Symbol"/>
                    <w:bCs/>
                    <w:iCs/>
                    <w:sz w:val="24"/>
                    <w:szCs w:val="24"/>
                  </w:rPr>
                  <w:t>☐</w:t>
                </w:r>
              </w:sdtContent>
            </w:sdt>
            <w:r w:rsidR="004E0ACF" w:rsidRPr="00DD6BB4">
              <w:rPr>
                <w:rFonts w:ascii="Times New Roman" w:hAnsi="Times New Roman" w:cs="Times New Roman"/>
                <w:bCs/>
                <w:iCs/>
                <w:sz w:val="24"/>
                <w:szCs w:val="24"/>
              </w:rPr>
              <w:t xml:space="preserve"> Elektroniniu parašu </w:t>
            </w:r>
            <w:r w:rsidR="004E0ACF">
              <w:rPr>
                <w:rFonts w:ascii="Times New Roman" w:hAnsi="Times New Roman" w:cs="Times New Roman"/>
                <w:bCs/>
                <w:iCs/>
                <w:sz w:val="24"/>
                <w:szCs w:val="24"/>
              </w:rPr>
              <w:t xml:space="preserve">/ </w:t>
            </w:r>
            <w:r w:rsidR="004E0ACF" w:rsidRPr="000A0828">
              <w:rPr>
                <w:rFonts w:ascii="Times New Roman" w:hAnsi="Times New Roman" w:cs="Times New Roman"/>
                <w:bCs/>
                <w:iCs/>
                <w:sz w:val="24"/>
                <w:szCs w:val="24"/>
              </w:rPr>
              <w:t>Electronic signature</w:t>
            </w:r>
          </w:p>
        </w:tc>
      </w:tr>
      <w:tr w:rsidR="004E0ACF" w:rsidRPr="00DD6BB4" w14:paraId="115C77F8" w14:textId="77777777" w:rsidTr="00372E09">
        <w:trPr>
          <w:trHeight w:val="735"/>
          <w:jc w:val="center"/>
        </w:trPr>
        <w:tc>
          <w:tcPr>
            <w:tcW w:w="4957" w:type="dxa"/>
            <w:shd w:val="clear" w:color="auto" w:fill="D5DCE4" w:themeFill="text2" w:themeFillTint="33"/>
            <w:vAlign w:val="center"/>
          </w:tcPr>
          <w:p w14:paraId="4621B321" w14:textId="28AEC2D5" w:rsidR="004E0ACF" w:rsidRPr="00DD6BB4" w:rsidRDefault="004E0ACF" w:rsidP="004E0AC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Tiekėjo banko sąskaita ir sąskaitos bankas</w:t>
            </w:r>
            <w:r w:rsidR="00372E09">
              <w:rPr>
                <w:rFonts w:ascii="Times New Roman" w:eastAsia="Times New Roman" w:hAnsi="Times New Roman" w:cs="Times New Roman"/>
                <w:sz w:val="24"/>
                <w:szCs w:val="24"/>
              </w:rPr>
              <w:t xml:space="preserve"> / </w:t>
            </w:r>
            <w:r w:rsidR="00372E09" w:rsidRPr="00372E09">
              <w:rPr>
                <w:rFonts w:ascii="Times New Roman" w:eastAsia="Times New Roman" w:hAnsi="Times New Roman" w:cs="Times New Roman"/>
                <w:i/>
                <w:iCs/>
                <w:sz w:val="24"/>
                <w:szCs w:val="24"/>
                <w:lang w:val="en-GB"/>
              </w:rPr>
              <w:t>Supplier</w:t>
            </w:r>
            <w:r w:rsidR="00372E09">
              <w:rPr>
                <w:rFonts w:ascii="Times New Roman" w:eastAsia="Times New Roman" w:hAnsi="Times New Roman" w:cs="Times New Roman"/>
                <w:i/>
                <w:iCs/>
                <w:sz w:val="24"/>
                <w:szCs w:val="24"/>
                <w:lang w:val="en-GB"/>
              </w:rPr>
              <w:t>’</w:t>
            </w:r>
            <w:r w:rsidR="00372E09" w:rsidRPr="00372E09">
              <w:rPr>
                <w:rFonts w:ascii="Times New Roman" w:eastAsia="Times New Roman" w:hAnsi="Times New Roman" w:cs="Times New Roman"/>
                <w:i/>
                <w:iCs/>
                <w:sz w:val="24"/>
                <w:szCs w:val="24"/>
                <w:lang w:val="en-GB"/>
              </w:rPr>
              <w:t>s bank account and account bank</w:t>
            </w:r>
          </w:p>
        </w:tc>
        <w:tc>
          <w:tcPr>
            <w:tcW w:w="4871" w:type="dxa"/>
            <w:vAlign w:val="center"/>
          </w:tcPr>
          <w:p w14:paraId="15E1C558" w14:textId="7D023BA0" w:rsidR="004E0ACF" w:rsidRPr="00DD6BB4" w:rsidRDefault="004E0ACF" w:rsidP="002E0C39">
            <w:pPr>
              <w:spacing w:after="0" w:line="240" w:lineRule="auto"/>
              <w:jc w:val="center"/>
              <w:rPr>
                <w:rFonts w:ascii="Times New Roman" w:eastAsia="Times New Roman" w:hAnsi="Times New Roman" w:cs="Times New Roman"/>
                <w:b/>
                <w:i/>
                <w:color w:val="FF0000"/>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2C8A9246" w14:textId="77777777" w:rsidTr="00A22AAE">
        <w:trPr>
          <w:jc w:val="center"/>
        </w:trPr>
        <w:tc>
          <w:tcPr>
            <w:tcW w:w="4957" w:type="dxa"/>
            <w:shd w:val="clear" w:color="auto" w:fill="D5DCE4" w:themeFill="text2" w:themeFillTint="33"/>
            <w:vAlign w:val="center"/>
          </w:tcPr>
          <w:p w14:paraId="2CE6144A" w14:textId="77777777" w:rsidR="004E0ACF" w:rsidRDefault="004E0ACF" w:rsidP="004E0AC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r w:rsidR="00372E09">
              <w:rPr>
                <w:rFonts w:ascii="Times New Roman" w:eastAsia="Times New Roman" w:hAnsi="Times New Roman" w:cs="Times New Roman"/>
                <w:sz w:val="24"/>
                <w:szCs w:val="24"/>
              </w:rPr>
              <w:t xml:space="preserve"> / </w:t>
            </w:r>
          </w:p>
          <w:p w14:paraId="63256BB3" w14:textId="18A34672" w:rsidR="00372E09" w:rsidRPr="00372E09" w:rsidRDefault="00372E09" w:rsidP="004E0ACF">
            <w:pPr>
              <w:spacing w:after="0" w:line="240" w:lineRule="auto"/>
              <w:jc w:val="both"/>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 xml:space="preserve">Name, surname, email , telephone number of the person responsible for the contract at the Supplier  </w:t>
            </w:r>
          </w:p>
        </w:tc>
        <w:tc>
          <w:tcPr>
            <w:tcW w:w="4871" w:type="dxa"/>
            <w:vAlign w:val="center"/>
          </w:tcPr>
          <w:p w14:paraId="2DA1A02C" w14:textId="268E321B" w:rsidR="004E0ACF" w:rsidRPr="00DD6BB4" w:rsidRDefault="004E0ACF" w:rsidP="004E0ACF">
            <w:pPr>
              <w:spacing w:after="0" w:line="240" w:lineRule="auto"/>
              <w:jc w:val="center"/>
              <w:rPr>
                <w:rFonts w:ascii="Times New Roman" w:hAnsi="Times New Roman" w:cs="Times New Roman"/>
                <w:bCs/>
                <w:iCs/>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r w:rsidR="004E0ACF" w:rsidRPr="00DD6BB4" w14:paraId="416BBD8D" w14:textId="77777777" w:rsidTr="00A22AAE">
        <w:trPr>
          <w:jc w:val="center"/>
        </w:trPr>
        <w:tc>
          <w:tcPr>
            <w:tcW w:w="4957" w:type="dxa"/>
            <w:shd w:val="clear" w:color="auto" w:fill="D5DCE4" w:themeFill="text2" w:themeFillTint="33"/>
            <w:vAlign w:val="center"/>
          </w:tcPr>
          <w:p w14:paraId="7E4F6212" w14:textId="77777777" w:rsidR="004E0ACF" w:rsidRDefault="004E0ACF" w:rsidP="004E0ACF">
            <w:pPr>
              <w:spacing w:after="0" w:line="240" w:lineRule="auto"/>
              <w:jc w:val="both"/>
              <w:rPr>
                <w:rFonts w:ascii="Times New Roman" w:eastAsia="Times New Roman" w:hAnsi="Times New Roman" w:cs="Times New Roman"/>
                <w:sz w:val="24"/>
                <w:szCs w:val="24"/>
                <w:lang w:eastAsia="lt-LT"/>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5"/>
            </w:r>
            <w:r>
              <w:rPr>
                <w:rFonts w:ascii="Times New Roman" w:eastAsia="Times New Roman" w:hAnsi="Times New Roman" w:cs="Times New Roman"/>
                <w:sz w:val="24"/>
                <w:szCs w:val="24"/>
                <w:lang w:eastAsia="lt-LT"/>
              </w:rPr>
              <w:t xml:space="preserve"> /</w:t>
            </w:r>
          </w:p>
          <w:p w14:paraId="2F9FC574" w14:textId="467252CF" w:rsidR="004E0ACF" w:rsidRPr="00372E09" w:rsidRDefault="004E0ACF" w:rsidP="004E0ACF">
            <w:pPr>
              <w:spacing w:after="0" w:line="240" w:lineRule="auto"/>
              <w:jc w:val="both"/>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Name(s) of the supplier or members of the group of suppliers</w:t>
            </w:r>
            <w:r w:rsidRPr="00372E09">
              <w:rPr>
                <w:rFonts w:ascii="Times New Roman" w:eastAsia="Times New Roman" w:hAnsi="Times New Roman" w:cs="Times New Roman"/>
                <w:i/>
                <w:iCs/>
                <w:sz w:val="24"/>
                <w:szCs w:val="24"/>
                <w:vertAlign w:val="superscript"/>
              </w:rPr>
              <w:t>1</w:t>
            </w:r>
          </w:p>
        </w:tc>
        <w:tc>
          <w:tcPr>
            <w:tcW w:w="4871" w:type="dxa"/>
            <w:vAlign w:val="center"/>
          </w:tcPr>
          <w:p w14:paraId="1F66AF9C" w14:textId="361C8BBC" w:rsidR="004E0ACF" w:rsidRPr="00DD6BB4" w:rsidRDefault="004E0ACF" w:rsidP="004E0ACF">
            <w:pPr>
              <w:spacing w:after="0" w:line="240" w:lineRule="auto"/>
              <w:jc w:val="center"/>
              <w:rPr>
                <w:rFonts w:ascii="Times New Roman" w:hAnsi="Times New Roman" w:cs="Times New Roman"/>
                <w:bCs/>
                <w:iCs/>
                <w:sz w:val="24"/>
                <w:szCs w:val="24"/>
              </w:rPr>
            </w:pPr>
            <w:r w:rsidRPr="007C3307">
              <w:rPr>
                <w:rFonts w:ascii="Times New Roman" w:eastAsia="Times New Roman" w:hAnsi="Times New Roman" w:cs="Times New Roman"/>
                <w:b/>
                <w:i/>
                <w:color w:val="FF0000"/>
              </w:rPr>
              <w:t xml:space="preserve">Užpildyti / </w:t>
            </w:r>
            <w:r w:rsidRPr="007C3307">
              <w:rPr>
                <w:rFonts w:ascii="Times New Roman" w:eastAsia="Times New Roman" w:hAnsi="Times New Roman" w:cs="Times New Roman"/>
                <w:b/>
                <w:i/>
                <w:color w:val="FF0000"/>
                <w:lang w:val="en-GB"/>
              </w:rPr>
              <w:t>To fill in</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25C69F40" w14:textId="08EA57FF" w:rsidR="004E0ACF" w:rsidRPr="00971425" w:rsidRDefault="004E0ACF" w:rsidP="004E0ACF">
      <w:pPr>
        <w:spacing w:before="60" w:after="60" w:line="240" w:lineRule="auto"/>
        <w:ind w:right="-1"/>
        <w:jc w:val="both"/>
        <w:rPr>
          <w:rFonts w:ascii="Times New Roman" w:eastAsia="Times New Roman" w:hAnsi="Times New Roman" w:cs="Times New Roman"/>
          <w:color w:val="000000" w:themeColor="text1"/>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971425">
        <w:rPr>
          <w:rFonts w:ascii="Times New Roman" w:eastAsia="Times New Roman" w:hAnsi="Times New Roman" w:cs="Times New Roman"/>
          <w:color w:val="000000" w:themeColor="text1"/>
          <w:sz w:val="24"/>
          <w:szCs w:val="24"/>
        </w:rPr>
        <w:t>numatomas teikti paslaugas</w:t>
      </w:r>
      <w:r w:rsidR="00971425" w:rsidRPr="00971425">
        <w:rPr>
          <w:rFonts w:ascii="Times New Roman" w:eastAsia="Times New Roman" w:hAnsi="Times New Roman" w:cs="Times New Roman"/>
          <w:color w:val="000000" w:themeColor="text1"/>
          <w:sz w:val="24"/>
          <w:szCs w:val="24"/>
        </w:rPr>
        <w:t xml:space="preserve"> </w:t>
      </w:r>
      <w:r w:rsidRPr="00971425">
        <w:rPr>
          <w:rFonts w:ascii="Times New Roman" w:eastAsia="Times New Roman" w:hAnsi="Times New Roman" w:cs="Times New Roman"/>
          <w:color w:val="000000" w:themeColor="text1"/>
          <w:sz w:val="24"/>
          <w:szCs w:val="24"/>
        </w:rPr>
        <w:t>(</w:t>
      </w:r>
      <w:r w:rsidRPr="00971425">
        <w:rPr>
          <w:rFonts w:ascii="Times New Roman" w:eastAsia="Times New Roman" w:hAnsi="Times New Roman" w:cs="Times New Roman"/>
          <w:i/>
          <w:iCs/>
          <w:color w:val="000000" w:themeColor="text1"/>
          <w:sz w:val="24"/>
          <w:szCs w:val="24"/>
        </w:rPr>
        <w:t>pildoma, kai Pasiūlymą teikia jungtinei veiklai susivienijusi tiekėjų grupė</w:t>
      </w:r>
      <w:r w:rsidRPr="00971425">
        <w:rPr>
          <w:rFonts w:ascii="Times New Roman" w:eastAsia="Times New Roman" w:hAnsi="Times New Roman" w:cs="Times New Roman"/>
          <w:color w:val="000000" w:themeColor="text1"/>
          <w:sz w:val="24"/>
          <w:szCs w:val="24"/>
        </w:rPr>
        <w:t>). /</w:t>
      </w:r>
    </w:p>
    <w:p w14:paraId="1BB342A2" w14:textId="53F69B32" w:rsidR="00275650" w:rsidRPr="00372E09" w:rsidRDefault="004E0ACF" w:rsidP="004E0ACF">
      <w:pPr>
        <w:spacing w:before="60" w:after="60" w:line="240" w:lineRule="auto"/>
        <w:ind w:right="-1"/>
        <w:jc w:val="both"/>
        <w:rPr>
          <w:rFonts w:ascii="Times New Roman" w:eastAsia="Times New Roman" w:hAnsi="Times New Roman" w:cs="Times New Roman"/>
          <w:i/>
          <w:iCs/>
          <w:sz w:val="24"/>
          <w:szCs w:val="24"/>
        </w:rPr>
      </w:pPr>
      <w:r w:rsidRPr="00971425">
        <w:rPr>
          <w:rFonts w:ascii="Times New Roman" w:eastAsia="Times New Roman" w:hAnsi="Times New Roman" w:cs="Times New Roman"/>
          <w:i/>
          <w:iCs/>
          <w:color w:val="000000" w:themeColor="text1"/>
          <w:sz w:val="24"/>
          <w:szCs w:val="24"/>
        </w:rPr>
        <w:t xml:space="preserve">Information on the services planned to be provided by each member of the </w:t>
      </w:r>
      <w:r w:rsidRPr="00372E09">
        <w:rPr>
          <w:rFonts w:ascii="Times New Roman" w:eastAsia="Times New Roman" w:hAnsi="Times New Roman" w:cs="Times New Roman"/>
          <w:i/>
          <w:iCs/>
          <w:sz w:val="24"/>
          <w:szCs w:val="24"/>
        </w:rPr>
        <w:t xml:space="preserve">group of suppliers on its own account (to be completed in the case of a tender submitted by a group of suppliers which has joined together for joint activities). </w:t>
      </w:r>
    </w:p>
    <w:tbl>
      <w:tblPr>
        <w:tblStyle w:val="TableGrid"/>
        <w:tblW w:w="9776" w:type="dxa"/>
        <w:tblLook w:val="04A0" w:firstRow="1" w:lastRow="0" w:firstColumn="1" w:lastColumn="0" w:noHBand="0" w:noVBand="1"/>
      </w:tblPr>
      <w:tblGrid>
        <w:gridCol w:w="562"/>
        <w:gridCol w:w="2595"/>
        <w:gridCol w:w="3359"/>
        <w:gridCol w:w="3260"/>
      </w:tblGrid>
      <w:tr w:rsidR="004E0ACF" w:rsidRPr="00BB37A7" w14:paraId="4E570768" w14:textId="77777777" w:rsidTr="00275650">
        <w:tc>
          <w:tcPr>
            <w:tcW w:w="562" w:type="dxa"/>
            <w:shd w:val="clear" w:color="auto" w:fill="D5DCE4" w:themeFill="text2" w:themeFillTint="33"/>
            <w:vAlign w:val="center"/>
          </w:tcPr>
          <w:p w14:paraId="05C5B5E7" w14:textId="77777777" w:rsidR="004E0ACF" w:rsidRPr="000A0828" w:rsidRDefault="004E0ACF" w:rsidP="004E0ACF">
            <w:pPr>
              <w:spacing w:before="60" w:after="60" w:line="240" w:lineRule="auto"/>
              <w:ind w:right="-100"/>
              <w:jc w:val="center"/>
              <w:rPr>
                <w:rFonts w:ascii="Times New Roman" w:eastAsia="Times New Roman" w:hAnsi="Times New Roman" w:cs="Times New Roman"/>
              </w:rPr>
            </w:pPr>
            <w:r w:rsidRPr="000A0828">
              <w:rPr>
                <w:rFonts w:ascii="Times New Roman" w:eastAsia="Times New Roman" w:hAnsi="Times New Roman" w:cs="Times New Roman"/>
              </w:rPr>
              <w:t>Eil.</w:t>
            </w:r>
          </w:p>
          <w:p w14:paraId="0CE01F83" w14:textId="77777777" w:rsidR="004E0ACF" w:rsidRPr="000A0828" w:rsidRDefault="004E0ACF" w:rsidP="004E0ACF">
            <w:pPr>
              <w:spacing w:before="60" w:after="60" w:line="240" w:lineRule="auto"/>
              <w:ind w:right="-100"/>
              <w:jc w:val="center"/>
              <w:rPr>
                <w:rFonts w:ascii="Times New Roman" w:eastAsia="Times New Roman" w:hAnsi="Times New Roman" w:cs="Times New Roman"/>
              </w:rPr>
            </w:pPr>
            <w:r w:rsidRPr="000A0828">
              <w:rPr>
                <w:rFonts w:ascii="Times New Roman" w:eastAsia="Times New Roman" w:hAnsi="Times New Roman" w:cs="Times New Roman"/>
              </w:rPr>
              <w:t>Nr. /</w:t>
            </w:r>
          </w:p>
          <w:p w14:paraId="4C70116B" w14:textId="0D25933B" w:rsidR="004E0ACF" w:rsidRPr="00BB37A7" w:rsidRDefault="004E0ACF" w:rsidP="004E0ACF">
            <w:pPr>
              <w:spacing w:before="60" w:after="60" w:line="240" w:lineRule="auto"/>
              <w:ind w:right="-100"/>
              <w:jc w:val="center"/>
              <w:rPr>
                <w:rFonts w:ascii="Times New Roman" w:eastAsia="Times New Roman" w:hAnsi="Times New Roman" w:cs="Times New Roman"/>
                <w:sz w:val="24"/>
                <w:szCs w:val="24"/>
              </w:rPr>
            </w:pPr>
            <w:r w:rsidRPr="00372E09">
              <w:rPr>
                <w:rFonts w:ascii="Times New Roman" w:eastAsia="Times New Roman" w:hAnsi="Times New Roman" w:cs="Times New Roman"/>
                <w:i/>
                <w:iCs/>
                <w:lang w:val="en-GB"/>
              </w:rPr>
              <w:t>No</w:t>
            </w:r>
            <w:r w:rsidRPr="000A0828">
              <w:rPr>
                <w:rFonts w:ascii="Times New Roman" w:eastAsia="Times New Roman" w:hAnsi="Times New Roman" w:cs="Times New Roman"/>
                <w:lang w:val="en-GB"/>
              </w:rPr>
              <w:t>.</w:t>
            </w:r>
          </w:p>
        </w:tc>
        <w:tc>
          <w:tcPr>
            <w:tcW w:w="2595" w:type="dxa"/>
            <w:shd w:val="clear" w:color="auto" w:fill="D5DCE4" w:themeFill="text2" w:themeFillTint="33"/>
            <w:vAlign w:val="center"/>
          </w:tcPr>
          <w:p w14:paraId="63AA98A5" w14:textId="77777777" w:rsidR="004E0ACF" w:rsidRPr="000A0828" w:rsidRDefault="004E0ACF" w:rsidP="004E0ACF">
            <w:pPr>
              <w:spacing w:before="60" w:after="60" w:line="240" w:lineRule="auto"/>
              <w:ind w:right="-111"/>
              <w:jc w:val="center"/>
              <w:rPr>
                <w:rFonts w:ascii="Times New Roman" w:eastAsia="Times New Roman" w:hAnsi="Times New Roman" w:cs="Times New Roman"/>
              </w:rPr>
            </w:pPr>
            <w:r w:rsidRPr="000A0828">
              <w:rPr>
                <w:rFonts w:ascii="Times New Roman" w:eastAsia="Times New Roman" w:hAnsi="Times New Roman" w:cs="Times New Roman"/>
              </w:rPr>
              <w:t>Tiekėjų grupės narių pavadinimai /</w:t>
            </w:r>
          </w:p>
          <w:p w14:paraId="02590633" w14:textId="22AEE88E" w:rsidR="004E0ACF" w:rsidRPr="00372E09" w:rsidRDefault="004E0ACF" w:rsidP="004E0ACF">
            <w:pPr>
              <w:spacing w:before="60" w:after="60" w:line="240" w:lineRule="auto"/>
              <w:ind w:right="-111"/>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lang w:val="en-GB"/>
              </w:rPr>
              <w:t>Names of members of the supplier group</w:t>
            </w:r>
          </w:p>
        </w:tc>
        <w:tc>
          <w:tcPr>
            <w:tcW w:w="3359" w:type="dxa"/>
            <w:shd w:val="clear" w:color="auto" w:fill="D5DCE4" w:themeFill="text2" w:themeFillTint="33"/>
            <w:vAlign w:val="center"/>
          </w:tcPr>
          <w:p w14:paraId="795C0AEB" w14:textId="77777777" w:rsidR="004E0ACF" w:rsidRPr="000A0828" w:rsidRDefault="004E0ACF" w:rsidP="004E0ACF">
            <w:pPr>
              <w:spacing w:before="60" w:after="60" w:line="240" w:lineRule="auto"/>
              <w:jc w:val="center"/>
              <w:rPr>
                <w:rFonts w:ascii="Times New Roman" w:eastAsia="Times New Roman" w:hAnsi="Times New Roman" w:cs="Times New Roman"/>
              </w:rPr>
            </w:pPr>
            <w:r w:rsidRPr="000A0828">
              <w:rPr>
                <w:rFonts w:ascii="Times New Roman" w:eastAsia="Times New Roman" w:hAnsi="Times New Roman" w:cs="Times New Roman"/>
              </w:rPr>
              <w:t>Pagal sutartį prisiimamų įsipareigojimų aprašymas ir įsipareigojimų dalis % /</w:t>
            </w:r>
          </w:p>
          <w:p w14:paraId="2C4F7B37" w14:textId="5B1BC45E"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lang w:val="en-GB"/>
              </w:rPr>
              <w:t xml:space="preserve">Description of the commitments </w:t>
            </w:r>
            <w:proofErr w:type="gramStart"/>
            <w:r w:rsidRPr="00372E09">
              <w:rPr>
                <w:rFonts w:ascii="Times New Roman" w:eastAsia="Times New Roman" w:hAnsi="Times New Roman" w:cs="Times New Roman"/>
                <w:i/>
                <w:iCs/>
                <w:lang w:val="en-GB"/>
              </w:rPr>
              <w:t>entered into</w:t>
            </w:r>
            <w:proofErr w:type="gramEnd"/>
            <w:r w:rsidRPr="00372E09">
              <w:rPr>
                <w:rFonts w:ascii="Times New Roman" w:eastAsia="Times New Roman" w:hAnsi="Times New Roman" w:cs="Times New Roman"/>
                <w:i/>
                <w:iCs/>
                <w:lang w:val="en-GB"/>
              </w:rPr>
              <w:t xml:space="preserve"> under the contract and the % of commitments</w:t>
            </w:r>
          </w:p>
        </w:tc>
        <w:tc>
          <w:tcPr>
            <w:tcW w:w="3260" w:type="dxa"/>
            <w:shd w:val="clear" w:color="auto" w:fill="D5DCE4" w:themeFill="text2" w:themeFillTint="33"/>
            <w:vAlign w:val="center"/>
          </w:tcPr>
          <w:p w14:paraId="3A29D93C" w14:textId="77777777" w:rsidR="004E0ACF" w:rsidRPr="000A0828" w:rsidRDefault="004E0ACF" w:rsidP="004E0ACF">
            <w:pPr>
              <w:spacing w:before="60" w:after="60" w:line="240" w:lineRule="auto"/>
              <w:jc w:val="center"/>
              <w:rPr>
                <w:rFonts w:ascii="Times New Roman" w:eastAsia="Times New Roman" w:hAnsi="Times New Roman" w:cs="Times New Roman"/>
              </w:rPr>
            </w:pPr>
            <w:r w:rsidRPr="000A0828">
              <w:rPr>
                <w:rFonts w:ascii="Times New Roman" w:eastAsia="Times New Roman" w:hAnsi="Times New Roman" w:cs="Times New Roman"/>
              </w:rPr>
              <w:t>Nuoroda į tikslų kvalifikacijos reikalavimą, kurį tiekėjų grupės narys atitinka (jei taikoma) /</w:t>
            </w:r>
          </w:p>
          <w:p w14:paraId="0036B8AA" w14:textId="727FAA16"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lang w:val="en-GB"/>
              </w:rPr>
              <w:t>Reference to the exact qualification requirement which the member of the supplier group fulfils (if applicable)</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26ACFF49" w:rsidR="00275650" w:rsidRPr="00BB37A7" w:rsidRDefault="004E0ACF" w:rsidP="00E373E4">
            <w:pPr>
              <w:spacing w:before="60" w:after="60" w:line="240" w:lineRule="auto"/>
              <w:ind w:righ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75629986" w:rsidR="00275650" w:rsidRPr="00275650" w:rsidRDefault="004E0ACF" w:rsidP="32DFD3B4">
      <w:pPr>
        <w:pStyle w:val="FootnoteText"/>
        <w:jc w:val="both"/>
        <w:rPr>
          <w:lang w:val="en-US"/>
        </w:rPr>
      </w:pPr>
      <w:r w:rsidRPr="32DFD3B4">
        <w:rPr>
          <w:b/>
          <w:bCs/>
          <w:u w:val="single"/>
          <w:lang w:val="en-US"/>
        </w:rPr>
        <w:t xml:space="preserve">Kartu </w:t>
      </w:r>
      <w:proofErr w:type="spellStart"/>
      <w:r w:rsidRPr="32DFD3B4">
        <w:rPr>
          <w:b/>
          <w:bCs/>
          <w:u w:val="single"/>
          <w:lang w:val="en-US"/>
        </w:rPr>
        <w:t>su</w:t>
      </w:r>
      <w:proofErr w:type="spellEnd"/>
      <w:r w:rsidR="00971425">
        <w:rPr>
          <w:b/>
          <w:bCs/>
          <w:u w:val="single"/>
          <w:lang w:val="en-US"/>
        </w:rPr>
        <w:t xml:space="preserve"> </w:t>
      </w:r>
      <w:proofErr w:type="spellStart"/>
      <w:r w:rsidR="00971425">
        <w:rPr>
          <w:b/>
          <w:bCs/>
          <w:u w:val="single"/>
          <w:lang w:val="en-US"/>
        </w:rPr>
        <w:t>Pirminiu</w:t>
      </w:r>
      <w:proofErr w:type="spellEnd"/>
      <w:r w:rsidR="00971425">
        <w:rPr>
          <w:b/>
          <w:bCs/>
          <w:u w:val="single"/>
          <w:lang w:val="en-US"/>
        </w:rPr>
        <w:t xml:space="preserve"> </w:t>
      </w:r>
      <w:proofErr w:type="spellStart"/>
      <w:r w:rsidR="00971425">
        <w:rPr>
          <w:b/>
          <w:bCs/>
          <w:u w:val="single"/>
          <w:lang w:val="en-US"/>
        </w:rPr>
        <w:t>p</w:t>
      </w:r>
      <w:r w:rsidRPr="32DFD3B4">
        <w:rPr>
          <w:b/>
          <w:bCs/>
          <w:u w:val="single"/>
          <w:lang w:val="en-US"/>
        </w:rPr>
        <w:t>asiūlymu</w:t>
      </w:r>
      <w:proofErr w:type="spellEnd"/>
      <w:r w:rsidRPr="32DFD3B4">
        <w:rPr>
          <w:b/>
          <w:bCs/>
          <w:u w:val="single"/>
          <w:lang w:val="en-US"/>
        </w:rPr>
        <w:t xml:space="preserve"> </w:t>
      </w:r>
      <w:proofErr w:type="spellStart"/>
      <w:r w:rsidRPr="32DFD3B4">
        <w:rPr>
          <w:b/>
          <w:bCs/>
          <w:u w:val="single"/>
          <w:lang w:val="en-US"/>
        </w:rPr>
        <w:t>turi</w:t>
      </w:r>
      <w:proofErr w:type="spellEnd"/>
      <w:r w:rsidRPr="32DFD3B4">
        <w:rPr>
          <w:b/>
          <w:bCs/>
          <w:u w:val="single"/>
          <w:lang w:val="en-US"/>
        </w:rPr>
        <w:t xml:space="preserve"> </w:t>
      </w:r>
      <w:proofErr w:type="spellStart"/>
      <w:r w:rsidRPr="32DFD3B4">
        <w:rPr>
          <w:b/>
          <w:bCs/>
          <w:u w:val="single"/>
          <w:lang w:val="en-US"/>
        </w:rPr>
        <w:t>būti</w:t>
      </w:r>
      <w:proofErr w:type="spellEnd"/>
      <w:r w:rsidRPr="32DFD3B4">
        <w:rPr>
          <w:b/>
          <w:bCs/>
          <w:u w:val="single"/>
          <w:lang w:val="en-US"/>
        </w:rPr>
        <w:t xml:space="preserve"> </w:t>
      </w:r>
      <w:proofErr w:type="spellStart"/>
      <w:r w:rsidRPr="32DFD3B4">
        <w:rPr>
          <w:b/>
          <w:bCs/>
          <w:u w:val="single"/>
          <w:lang w:val="en-US"/>
        </w:rPr>
        <w:t>pateikti</w:t>
      </w:r>
      <w:proofErr w:type="spellEnd"/>
      <w:r w:rsidRPr="32DFD3B4">
        <w:rPr>
          <w:lang w:val="en-US"/>
        </w:rPr>
        <w:t xml:space="preserve"> </w:t>
      </w:r>
      <w:proofErr w:type="spellStart"/>
      <w:r w:rsidRPr="32DFD3B4">
        <w:rPr>
          <w:lang w:val="en-US"/>
        </w:rPr>
        <w:t>kiekvieno</w:t>
      </w:r>
      <w:proofErr w:type="spellEnd"/>
      <w:r w:rsidRPr="32DFD3B4">
        <w:rPr>
          <w:lang w:val="en-US"/>
        </w:rPr>
        <w:t xml:space="preserve"> </w:t>
      </w:r>
      <w:proofErr w:type="spellStart"/>
      <w:r w:rsidRPr="32DFD3B4">
        <w:rPr>
          <w:lang w:val="en-US"/>
        </w:rPr>
        <w:t>tiekėjų</w:t>
      </w:r>
      <w:proofErr w:type="spellEnd"/>
      <w:r w:rsidRPr="32DFD3B4">
        <w:rPr>
          <w:lang w:val="en-US"/>
        </w:rPr>
        <w:t xml:space="preserve"> </w:t>
      </w:r>
      <w:proofErr w:type="spellStart"/>
      <w:r w:rsidRPr="32DFD3B4">
        <w:rPr>
          <w:lang w:val="en-US"/>
        </w:rPr>
        <w:t>grupės</w:t>
      </w:r>
      <w:proofErr w:type="spellEnd"/>
      <w:r w:rsidRPr="32DFD3B4">
        <w:rPr>
          <w:lang w:val="en-US"/>
        </w:rPr>
        <w:t xml:space="preserve"> </w:t>
      </w:r>
      <w:proofErr w:type="spellStart"/>
      <w:r w:rsidRPr="32DFD3B4">
        <w:rPr>
          <w:lang w:val="en-US"/>
        </w:rPr>
        <w:t>nario</w:t>
      </w:r>
      <w:proofErr w:type="spellEnd"/>
      <w:r w:rsidRPr="32DFD3B4">
        <w:rPr>
          <w:lang w:val="en-US"/>
        </w:rPr>
        <w:t xml:space="preserve"> EBVPD </w:t>
      </w:r>
      <w:proofErr w:type="spellStart"/>
      <w:r w:rsidRPr="32DFD3B4">
        <w:rPr>
          <w:lang w:val="en-US"/>
        </w:rPr>
        <w:t>ir</w:t>
      </w:r>
      <w:proofErr w:type="spellEnd"/>
      <w:r w:rsidRPr="32DFD3B4">
        <w:rPr>
          <w:lang w:val="en-US"/>
        </w:rPr>
        <w:t xml:space="preserve"> </w:t>
      </w:r>
      <w:proofErr w:type="spellStart"/>
      <w:r w:rsidRPr="32DFD3B4">
        <w:rPr>
          <w:lang w:val="en-US"/>
        </w:rPr>
        <w:t>jungtinės</w:t>
      </w:r>
      <w:proofErr w:type="spellEnd"/>
      <w:r w:rsidRPr="32DFD3B4">
        <w:rPr>
          <w:lang w:val="en-US"/>
        </w:rPr>
        <w:t xml:space="preserve"> </w:t>
      </w:r>
      <w:proofErr w:type="spellStart"/>
      <w:r w:rsidRPr="32DFD3B4">
        <w:rPr>
          <w:lang w:val="en-US"/>
        </w:rPr>
        <w:t>veiklos</w:t>
      </w:r>
      <w:proofErr w:type="spellEnd"/>
      <w:r w:rsidRPr="32DFD3B4">
        <w:rPr>
          <w:lang w:val="en-US"/>
        </w:rPr>
        <w:t xml:space="preserve"> </w:t>
      </w:r>
      <w:proofErr w:type="spellStart"/>
      <w:r w:rsidRPr="32DFD3B4">
        <w:rPr>
          <w:lang w:val="en-US"/>
        </w:rPr>
        <w:t>sutartis</w:t>
      </w:r>
      <w:proofErr w:type="spellEnd"/>
      <w:r w:rsidRPr="32DFD3B4">
        <w:rPr>
          <w:lang w:val="en-US"/>
        </w:rPr>
        <w:t xml:space="preserve">. / </w:t>
      </w:r>
      <w:r w:rsidRPr="32DFD3B4">
        <w:rPr>
          <w:b/>
          <w:bCs/>
          <w:i/>
          <w:iCs/>
          <w:u w:val="single"/>
          <w:lang w:val="en-US"/>
        </w:rPr>
        <w:t xml:space="preserve">The </w:t>
      </w:r>
      <w:r w:rsidR="5051431F" w:rsidRPr="32DFD3B4">
        <w:rPr>
          <w:b/>
          <w:bCs/>
          <w:i/>
          <w:iCs/>
          <w:u w:val="single"/>
          <w:lang w:val="en-US"/>
        </w:rPr>
        <w:t>Initial Tender</w:t>
      </w:r>
      <w:r w:rsidRPr="32DFD3B4">
        <w:rPr>
          <w:b/>
          <w:bCs/>
          <w:i/>
          <w:iCs/>
          <w:u w:val="single"/>
          <w:lang w:val="en-US"/>
        </w:rPr>
        <w:t xml:space="preserve"> must be accompanied by the</w:t>
      </w:r>
      <w:r w:rsidRPr="32DFD3B4">
        <w:rPr>
          <w:lang w:val="en-US"/>
        </w:rPr>
        <w:t xml:space="preserve"> ESPD of each member of the supplier group and the Joint Undertaking Agreement. </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63B89049" w14:textId="77777777" w:rsidR="004D39A5" w:rsidRPr="004D39A5" w:rsidRDefault="00C42470" w:rsidP="004D39A5">
      <w:pPr>
        <w:pStyle w:val="Heading1"/>
        <w:numPr>
          <w:ilvl w:val="0"/>
          <w:numId w:val="6"/>
        </w:numPr>
        <w:spacing w:before="60" w:after="60" w:line="240" w:lineRule="auto"/>
        <w:ind w:left="142"/>
        <w:jc w:val="both"/>
        <w:rPr>
          <w:sz w:val="24"/>
        </w:rPr>
      </w:pPr>
      <w:r w:rsidRPr="00A435CB">
        <w:rPr>
          <w:b/>
          <w:bCs/>
          <w:color w:val="00B0F0"/>
          <w:sz w:val="24"/>
        </w:rPr>
        <w:t xml:space="preserve">INFORMACIJA APIE RĖMIMĄSI KITŲ ŪKIO SUBJEKTŲ PAJĖGUMAIS </w:t>
      </w:r>
      <w:r w:rsidR="00A435CB">
        <w:rPr>
          <w:b/>
          <w:bCs/>
          <w:color w:val="00B0F0"/>
          <w:sz w:val="24"/>
        </w:rPr>
        <w:t>/</w:t>
      </w:r>
      <w:r w:rsidR="004D39A5">
        <w:rPr>
          <w:b/>
          <w:bCs/>
          <w:color w:val="00B0F0"/>
          <w:sz w:val="24"/>
        </w:rPr>
        <w:t xml:space="preserve"> </w:t>
      </w:r>
      <w:r w:rsidR="004E0ACF" w:rsidRPr="00A435CB">
        <w:rPr>
          <w:b/>
          <w:bCs/>
          <w:color w:val="00B0F0"/>
          <w:sz w:val="24"/>
        </w:rPr>
        <w:t xml:space="preserve">INFORMATION ON RESPONSIBILITIES OF OTHER ECONOMIC ENTITIES </w:t>
      </w:r>
    </w:p>
    <w:p w14:paraId="1BDA88F9" w14:textId="79EF12FE" w:rsidR="004E0ACF" w:rsidRPr="00A435CB" w:rsidRDefault="00C42470" w:rsidP="004D39A5">
      <w:pPr>
        <w:pStyle w:val="Heading1"/>
        <w:spacing w:before="60" w:after="60" w:line="240" w:lineRule="auto"/>
        <w:ind w:left="142"/>
        <w:jc w:val="both"/>
        <w:rPr>
          <w:sz w:val="24"/>
        </w:rPr>
      </w:pPr>
      <w:r w:rsidRPr="00A435CB">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r w:rsidR="004E0ACF" w:rsidRPr="00A435CB">
        <w:rPr>
          <w:sz w:val="24"/>
        </w:rPr>
        <w:t xml:space="preserve"> /</w:t>
      </w:r>
    </w:p>
    <w:p w14:paraId="1F57E82C" w14:textId="5BE12593" w:rsidR="00C42470" w:rsidRPr="004D39A5" w:rsidRDefault="004E0ACF" w:rsidP="004D39A5">
      <w:pPr>
        <w:spacing w:line="240" w:lineRule="auto"/>
        <w:jc w:val="both"/>
        <w:rPr>
          <w:rFonts w:ascii="Times New Roman" w:hAnsi="Times New Roman" w:cs="Times New Roman"/>
          <w:sz w:val="24"/>
          <w:szCs w:val="24"/>
        </w:rPr>
      </w:pPr>
      <w:r w:rsidRPr="005B0613">
        <w:rPr>
          <w:rFonts w:ascii="Times New Roman" w:hAnsi="Times New Roman" w:cs="Times New Roman"/>
          <w:i/>
          <w:iCs/>
          <w:lang w:val="en-GB"/>
        </w:rPr>
        <w:t xml:space="preserve">The Supplier must disclose in the </w:t>
      </w:r>
      <w:r>
        <w:rPr>
          <w:rFonts w:ascii="Times New Roman" w:hAnsi="Times New Roman" w:cs="Times New Roman"/>
          <w:i/>
          <w:iCs/>
          <w:lang w:val="en-GB"/>
        </w:rPr>
        <w:t>Tender</w:t>
      </w:r>
      <w:r w:rsidRPr="005B0613">
        <w:rPr>
          <w:rFonts w:ascii="Times New Roman" w:hAnsi="Times New Roman" w:cs="Times New Roman"/>
          <w:i/>
          <w:iCs/>
          <w:lang w:val="en-GB"/>
        </w:rPr>
        <w:t xml:space="preserve"> the Economic </w:t>
      </w:r>
      <w:r>
        <w:rPr>
          <w:rFonts w:ascii="Times New Roman" w:hAnsi="Times New Roman" w:cs="Times New Roman"/>
          <w:i/>
          <w:iCs/>
          <w:lang w:val="en-GB"/>
        </w:rPr>
        <w:t>entities</w:t>
      </w:r>
      <w:r w:rsidRPr="005B0613">
        <w:rPr>
          <w:rFonts w:ascii="Times New Roman" w:hAnsi="Times New Roman" w:cs="Times New Roman"/>
          <w:i/>
          <w:iCs/>
          <w:lang w:val="en-GB"/>
        </w:rPr>
        <w:t xml:space="preserve"> whose capabilities it relies on to meet the qualification requirements set out in the Procurement Documents (hereinafter referred to as </w:t>
      </w:r>
      <w:r>
        <w:rPr>
          <w:rFonts w:ascii="Times New Roman" w:hAnsi="Times New Roman" w:cs="Times New Roman"/>
          <w:i/>
          <w:iCs/>
          <w:lang w:val="en-GB"/>
        </w:rPr>
        <w:t>“</w:t>
      </w:r>
      <w:r w:rsidRPr="005B0613">
        <w:rPr>
          <w:rFonts w:ascii="Times New Roman" w:hAnsi="Times New Roman" w:cs="Times New Roman"/>
          <w:i/>
          <w:iCs/>
          <w:lang w:val="en-GB"/>
        </w:rPr>
        <w:t xml:space="preserve">Economic </w:t>
      </w:r>
      <w:r>
        <w:rPr>
          <w:rFonts w:ascii="Times New Roman" w:hAnsi="Times New Roman" w:cs="Times New Roman"/>
          <w:i/>
          <w:iCs/>
          <w:lang w:val="en-GB"/>
        </w:rPr>
        <w:t>entities”</w:t>
      </w:r>
      <w:r w:rsidRPr="005B0613">
        <w:rPr>
          <w:rFonts w:ascii="Times New Roman" w:hAnsi="Times New Roman" w:cs="Times New Roman"/>
          <w:i/>
          <w:iCs/>
          <w:lang w:val="en-GB"/>
        </w:rPr>
        <w:t xml:space="preserve">). If the Supplier does not indicate in the </w:t>
      </w:r>
      <w:r>
        <w:rPr>
          <w:rFonts w:ascii="Times New Roman" w:hAnsi="Times New Roman" w:cs="Times New Roman"/>
          <w:i/>
          <w:iCs/>
          <w:lang w:val="en-GB"/>
        </w:rPr>
        <w:t>Tender</w:t>
      </w:r>
      <w:r w:rsidRPr="005B0613">
        <w:rPr>
          <w:rFonts w:ascii="Times New Roman" w:hAnsi="Times New Roman" w:cs="Times New Roman"/>
          <w:i/>
          <w:iCs/>
          <w:lang w:val="en-GB"/>
        </w:rPr>
        <w:t xml:space="preserve"> that it is relying on the capacities of other Economic </w:t>
      </w:r>
      <w:r>
        <w:rPr>
          <w:rFonts w:ascii="Times New Roman" w:hAnsi="Times New Roman" w:cs="Times New Roman"/>
          <w:i/>
          <w:iCs/>
          <w:lang w:val="en-GB"/>
        </w:rPr>
        <w:t>entitie</w:t>
      </w:r>
      <w:r w:rsidRPr="005B0613">
        <w:rPr>
          <w:rFonts w:ascii="Times New Roman" w:hAnsi="Times New Roman" w:cs="Times New Roman"/>
          <w:i/>
          <w:iCs/>
          <w:lang w:val="en-GB"/>
        </w:rPr>
        <w:t xml:space="preserve">s, the Supplier by itself will be deemed to have met the qualification requirements set out in the Procurement Documents in accordance with Article 62 of the </w:t>
      </w:r>
      <w:r w:rsidRPr="0018556C">
        <w:rPr>
          <w:rFonts w:ascii="Times New Roman" w:hAnsi="Times New Roman" w:cs="Times New Roman"/>
          <w:i/>
          <w:iCs/>
          <w:lang w:val="en-GB"/>
        </w:rPr>
        <w:t xml:space="preserve">Law on Procurement by Contracting </w:t>
      </w:r>
      <w:r>
        <w:rPr>
          <w:rFonts w:ascii="Times New Roman" w:hAnsi="Times New Roman" w:cs="Times New Roman"/>
          <w:i/>
          <w:iCs/>
          <w:lang w:val="en-GB"/>
        </w:rPr>
        <w:t>Ent</w:t>
      </w:r>
      <w:r w:rsidRPr="0018556C">
        <w:rPr>
          <w:rFonts w:ascii="Times New Roman" w:hAnsi="Times New Roman" w:cs="Times New Roman"/>
          <w:i/>
          <w:iCs/>
          <w:lang w:val="en-GB"/>
        </w:rPr>
        <w:t>ities</w:t>
      </w:r>
      <w:r>
        <w:rPr>
          <w:rFonts w:ascii="Times New Roman" w:hAnsi="Times New Roman" w:cs="Times New Roman"/>
          <w:i/>
          <w:iCs/>
          <w:lang w:val="en-GB"/>
        </w:rPr>
        <w:t>.</w:t>
      </w:r>
    </w:p>
    <w:p w14:paraId="0947219A" w14:textId="77777777" w:rsidR="004E0ACF" w:rsidRPr="00F70490" w:rsidRDefault="00C42470" w:rsidP="004E0ACF">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r w:rsidR="004E0ACF">
        <w:rPr>
          <w:rFonts w:ascii="Times New Roman" w:hAnsi="Times New Roman" w:cs="Times New Roman"/>
          <w:i/>
          <w:iCs/>
          <w:sz w:val="24"/>
          <w:szCs w:val="24"/>
        </w:rPr>
        <w:t xml:space="preserve"> / </w:t>
      </w:r>
    </w:p>
    <w:p w14:paraId="0A72927D" w14:textId="08E0BA62" w:rsidR="00C42470" w:rsidRPr="00372E09" w:rsidRDefault="004E0ACF" w:rsidP="004E0ACF">
      <w:pPr>
        <w:pStyle w:val="ListParagraph"/>
        <w:spacing w:before="60" w:after="60" w:line="240" w:lineRule="auto"/>
        <w:ind w:left="567"/>
        <w:contextualSpacing w:val="0"/>
        <w:jc w:val="both"/>
        <w:rPr>
          <w:rFonts w:ascii="Times New Roman" w:hAnsi="Times New Roman" w:cs="Times New Roman"/>
          <w:i/>
          <w:iCs/>
          <w:sz w:val="24"/>
          <w:szCs w:val="24"/>
        </w:rPr>
      </w:pPr>
      <w:r w:rsidRPr="00372E09">
        <w:rPr>
          <w:rFonts w:ascii="Times New Roman" w:hAnsi="Times New Roman" w:cs="Times New Roman"/>
          <w:i/>
          <w:iCs/>
          <w:sz w:val="24"/>
          <w:szCs w:val="24"/>
        </w:rPr>
        <w:t>Economic operators whose capacities are relied on (to be completed if the supplier intends to use it):</w:t>
      </w:r>
    </w:p>
    <w:tbl>
      <w:tblPr>
        <w:tblStyle w:val="TableGrid"/>
        <w:tblW w:w="9634" w:type="dxa"/>
        <w:tblLook w:val="04A0" w:firstRow="1" w:lastRow="0" w:firstColumn="1" w:lastColumn="0" w:noHBand="0" w:noVBand="1"/>
      </w:tblPr>
      <w:tblGrid>
        <w:gridCol w:w="596"/>
        <w:gridCol w:w="1854"/>
        <w:gridCol w:w="2526"/>
        <w:gridCol w:w="1836"/>
        <w:gridCol w:w="2822"/>
      </w:tblGrid>
      <w:tr w:rsidR="004E0ACF" w:rsidRPr="00BB37A7" w14:paraId="3E98BBDE" w14:textId="77777777" w:rsidTr="004E0ACF">
        <w:tc>
          <w:tcPr>
            <w:tcW w:w="596" w:type="dxa"/>
            <w:shd w:val="clear" w:color="auto" w:fill="D5DCE4" w:themeFill="text2" w:themeFillTint="33"/>
            <w:vAlign w:val="center"/>
          </w:tcPr>
          <w:p w14:paraId="372A1D33" w14:textId="77777777" w:rsidR="004E0ACF" w:rsidRPr="00BB37A7" w:rsidRDefault="004E0ACF" w:rsidP="004E0AC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65AF0FD5" w14:textId="77777777" w:rsidR="004E0ACF" w:rsidRDefault="004E0ACF" w:rsidP="004E0AC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r>
              <w:rPr>
                <w:rFonts w:ascii="Times New Roman" w:eastAsia="Times New Roman" w:hAnsi="Times New Roman" w:cs="Times New Roman"/>
                <w:sz w:val="24"/>
                <w:szCs w:val="24"/>
              </w:rPr>
              <w:t xml:space="preserve">/ </w:t>
            </w:r>
          </w:p>
          <w:p w14:paraId="5A1F11F1" w14:textId="07FF4436" w:rsidR="004E0ACF" w:rsidRPr="00BB37A7" w:rsidRDefault="004E0ACF" w:rsidP="004E0ACF">
            <w:pPr>
              <w:spacing w:before="60" w:after="60" w:line="240" w:lineRule="auto"/>
              <w:ind w:right="-100"/>
              <w:jc w:val="center"/>
              <w:rPr>
                <w:rFonts w:ascii="Times New Roman" w:eastAsia="Times New Roman" w:hAnsi="Times New Roman" w:cs="Times New Roman"/>
                <w:sz w:val="24"/>
                <w:szCs w:val="24"/>
              </w:rPr>
            </w:pPr>
            <w:r w:rsidRPr="00372E09">
              <w:rPr>
                <w:rFonts w:ascii="Times New Roman" w:eastAsia="Times New Roman" w:hAnsi="Times New Roman" w:cs="Times New Roman"/>
                <w:i/>
                <w:iCs/>
                <w:sz w:val="24"/>
                <w:szCs w:val="24"/>
              </w:rPr>
              <w:lastRenderedPageBreak/>
              <w:t>No</w:t>
            </w:r>
            <w:r>
              <w:rPr>
                <w:rFonts w:ascii="Times New Roman" w:eastAsia="Times New Roman" w:hAnsi="Times New Roman" w:cs="Times New Roman"/>
                <w:sz w:val="24"/>
                <w:szCs w:val="24"/>
              </w:rPr>
              <w:t xml:space="preserve">. </w:t>
            </w:r>
          </w:p>
        </w:tc>
        <w:tc>
          <w:tcPr>
            <w:tcW w:w="1854" w:type="dxa"/>
            <w:shd w:val="clear" w:color="auto" w:fill="D5DCE4" w:themeFill="text2" w:themeFillTint="33"/>
            <w:vAlign w:val="center"/>
          </w:tcPr>
          <w:p w14:paraId="7F833758"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Ūkio subjekto pavadinimas ir </w:t>
            </w:r>
            <w:r w:rsidRPr="00BB37A7">
              <w:rPr>
                <w:rFonts w:ascii="Times New Roman" w:eastAsia="Times New Roman" w:hAnsi="Times New Roman" w:cs="Times New Roman"/>
                <w:sz w:val="24"/>
                <w:szCs w:val="24"/>
              </w:rPr>
              <w:lastRenderedPageBreak/>
              <w:t>registracijos šalis</w:t>
            </w:r>
            <w:r>
              <w:rPr>
                <w:rFonts w:ascii="Times New Roman" w:eastAsia="Times New Roman" w:hAnsi="Times New Roman" w:cs="Times New Roman"/>
                <w:sz w:val="24"/>
                <w:szCs w:val="24"/>
              </w:rPr>
              <w:t xml:space="preserve"> / </w:t>
            </w:r>
          </w:p>
          <w:p w14:paraId="75003A44" w14:textId="67EF3522"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Name and country of registration of the economic operator</w:t>
            </w:r>
          </w:p>
        </w:tc>
        <w:tc>
          <w:tcPr>
            <w:tcW w:w="2526" w:type="dxa"/>
            <w:shd w:val="clear" w:color="auto" w:fill="D5DCE4" w:themeFill="text2" w:themeFillTint="33"/>
            <w:vAlign w:val="center"/>
          </w:tcPr>
          <w:p w14:paraId="5FE5F1E1"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Nuoroda į tikslų kvalifikacijos reikalavimą, kuriam </w:t>
            </w:r>
            <w:r w:rsidRPr="00BB37A7">
              <w:rPr>
                <w:rFonts w:ascii="Times New Roman" w:eastAsia="Times New Roman" w:hAnsi="Times New Roman" w:cs="Times New Roman"/>
                <w:sz w:val="24"/>
                <w:szCs w:val="24"/>
              </w:rPr>
              <w:lastRenderedPageBreak/>
              <w:t>atitikti bus pasitelkiamas ūkio subjektas</w:t>
            </w:r>
            <w:r>
              <w:rPr>
                <w:rFonts w:ascii="Times New Roman" w:eastAsia="Times New Roman" w:hAnsi="Times New Roman" w:cs="Times New Roman"/>
                <w:sz w:val="24"/>
                <w:szCs w:val="24"/>
              </w:rPr>
              <w:t xml:space="preserve"> / </w:t>
            </w:r>
          </w:p>
          <w:p w14:paraId="24C83C3D" w14:textId="137D1E6E"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Reference to the precise qualification requirement for which the economic operator will be used</w:t>
            </w:r>
          </w:p>
        </w:tc>
        <w:tc>
          <w:tcPr>
            <w:tcW w:w="1836" w:type="dxa"/>
            <w:shd w:val="clear" w:color="auto" w:fill="D5DCE4" w:themeFill="text2" w:themeFillTint="33"/>
            <w:vAlign w:val="center"/>
          </w:tcPr>
          <w:p w14:paraId="5A83FF4B"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Ūkio subjektui perduodamų vykdyti </w:t>
            </w:r>
            <w:r w:rsidRPr="00BB37A7">
              <w:rPr>
                <w:rFonts w:ascii="Times New Roman" w:eastAsia="Times New Roman" w:hAnsi="Times New Roman" w:cs="Times New Roman"/>
                <w:sz w:val="24"/>
                <w:szCs w:val="24"/>
              </w:rPr>
              <w:lastRenderedPageBreak/>
              <w:t>paslaugų aprašymas</w:t>
            </w:r>
            <w:r>
              <w:rPr>
                <w:rFonts w:ascii="Times New Roman" w:eastAsia="Times New Roman" w:hAnsi="Times New Roman" w:cs="Times New Roman"/>
                <w:sz w:val="24"/>
                <w:szCs w:val="24"/>
              </w:rPr>
              <w:t xml:space="preserve"> / </w:t>
            </w:r>
          </w:p>
          <w:p w14:paraId="30BBBB9D" w14:textId="14E5D417"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Description of the services to be entrusted to the economic operator</w:t>
            </w:r>
          </w:p>
        </w:tc>
        <w:tc>
          <w:tcPr>
            <w:tcW w:w="2822" w:type="dxa"/>
            <w:shd w:val="clear" w:color="auto" w:fill="D5DCE4" w:themeFill="text2" w:themeFillTint="33"/>
            <w:vAlign w:val="center"/>
          </w:tcPr>
          <w:p w14:paraId="16716E36"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Ar pats Tiekėjas/ Tiekėjų grupės narys atitinka kvalifikacijos reikalavimą, </w:t>
            </w:r>
            <w:r w:rsidRPr="00BB37A7">
              <w:rPr>
                <w:rFonts w:ascii="Times New Roman" w:eastAsia="Times New Roman" w:hAnsi="Times New Roman" w:cs="Times New Roman"/>
                <w:sz w:val="24"/>
                <w:szCs w:val="24"/>
              </w:rPr>
              <w:lastRenderedPageBreak/>
              <w:t xml:space="preserve">kuriam pasitelkiamas Ūkio subjektas </w:t>
            </w:r>
            <w:r w:rsidRPr="00F70490">
              <w:rPr>
                <w:rFonts w:ascii="Times New Roman" w:eastAsia="Times New Roman" w:hAnsi="Times New Roman" w:cs="Times New Roman"/>
                <w:sz w:val="24"/>
                <w:szCs w:val="24"/>
              </w:rPr>
              <w:t>(Taip/Ne)</w:t>
            </w:r>
            <w:r>
              <w:rPr>
                <w:rFonts w:ascii="Times New Roman" w:eastAsia="Times New Roman" w:hAnsi="Times New Roman" w:cs="Times New Roman"/>
                <w:sz w:val="24"/>
                <w:szCs w:val="24"/>
              </w:rPr>
              <w:t xml:space="preserve"> / </w:t>
            </w:r>
          </w:p>
          <w:p w14:paraId="2D194C81" w14:textId="189DC464"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Does the Supplier/member of the group of Suppliers itself meet the qualification requirement for which the economic operator is used (Yes/No)</w:t>
            </w:r>
          </w:p>
        </w:tc>
      </w:tr>
      <w:tr w:rsidR="00C42470" w:rsidRPr="00BB37A7" w14:paraId="7AE8753D" w14:textId="77777777" w:rsidTr="004E0ACF">
        <w:tc>
          <w:tcPr>
            <w:tcW w:w="59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1.</w:t>
            </w:r>
          </w:p>
        </w:tc>
        <w:tc>
          <w:tcPr>
            <w:tcW w:w="1854"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26"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36"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22"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4E0ACF">
        <w:tc>
          <w:tcPr>
            <w:tcW w:w="59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54"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26"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36"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22"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44777F66" w14:textId="43497B95" w:rsidR="004E0ACF" w:rsidRDefault="004E0ACF" w:rsidP="004E0ACF">
      <w:pPr>
        <w:shd w:val="clear" w:color="auto" w:fill="FFFFFF" w:themeFill="background1"/>
        <w:spacing w:line="240" w:lineRule="auto"/>
        <w:ind w:right="48"/>
        <w:jc w:val="both"/>
        <w:rPr>
          <w:rFonts w:ascii="Times New Roman" w:hAnsi="Times New Roman" w:cs="Times New Roman"/>
          <w:sz w:val="20"/>
          <w:szCs w:val="20"/>
        </w:rPr>
      </w:pPr>
      <w:r w:rsidRPr="32DFD3B4">
        <w:rPr>
          <w:rFonts w:ascii="Times New Roman" w:hAnsi="Times New Roman" w:cs="Times New Roman"/>
          <w:sz w:val="20"/>
          <w:szCs w:val="20"/>
          <w:lang w:eastAsia="lt-LT"/>
        </w:rPr>
        <w:t>Lentelėje Tiekėjo nurodytus kvalifikacijos reikalavimus gali atitikti Tiekėjas ir (ar) Ūkio subjektas arba abu kartu. </w:t>
      </w:r>
      <w:r w:rsidRPr="32DFD3B4">
        <w:rPr>
          <w:rFonts w:ascii="Times New Roman" w:hAnsi="Times New Roman" w:cs="Times New Roman"/>
          <w:b/>
          <w:bCs/>
          <w:sz w:val="20"/>
          <w:szCs w:val="20"/>
          <w:lang w:eastAsia="lt-LT"/>
        </w:rPr>
        <w:t>Pastaba:</w:t>
      </w:r>
      <w:r w:rsidRPr="32DFD3B4">
        <w:rPr>
          <w:rFonts w:ascii="Times New Roman" w:hAnsi="Times New Roman" w:cs="Times New Roman"/>
          <w:sz w:val="20"/>
          <w:szCs w:val="20"/>
          <w:lang w:eastAsia="lt-LT"/>
        </w:rPr>
        <w:t> </w:t>
      </w:r>
      <w:r w:rsidRPr="32DFD3B4">
        <w:rPr>
          <w:rFonts w:ascii="Times New Roman" w:hAnsi="Times New Roman" w:cs="Times New Roman"/>
          <w:sz w:val="20"/>
          <w:szCs w:val="20"/>
          <w:u w:val="single"/>
          <w:lang w:eastAsia="lt-LT"/>
        </w:rPr>
        <w:t>Kartu su P</w:t>
      </w:r>
      <w:r w:rsidR="2A4F2760" w:rsidRPr="32DFD3B4">
        <w:rPr>
          <w:rFonts w:ascii="Times New Roman" w:hAnsi="Times New Roman" w:cs="Times New Roman"/>
          <w:sz w:val="20"/>
          <w:szCs w:val="20"/>
          <w:u w:val="single"/>
          <w:lang w:eastAsia="lt-LT"/>
        </w:rPr>
        <w:t>irminiu p</w:t>
      </w:r>
      <w:r w:rsidRPr="32DFD3B4">
        <w:rPr>
          <w:rFonts w:ascii="Times New Roman" w:hAnsi="Times New Roman" w:cs="Times New Roman"/>
          <w:sz w:val="20"/>
          <w:szCs w:val="20"/>
          <w:u w:val="single"/>
          <w:lang w:eastAsia="lt-LT"/>
        </w:rPr>
        <w:t>asiūlymu Tiekėjas turi pateikti  Ūkio subjektų, kurių pajėgumais remiasi, užpildytus ir pasirašytus EBVPD</w:t>
      </w:r>
      <w:r w:rsidR="4A493152" w:rsidRPr="32DFD3B4">
        <w:rPr>
          <w:rFonts w:ascii="Times New Roman" w:hAnsi="Times New Roman" w:cs="Times New Roman"/>
          <w:sz w:val="20"/>
          <w:szCs w:val="20"/>
          <w:u w:val="single"/>
          <w:lang w:eastAsia="lt-LT"/>
        </w:rPr>
        <w:t xml:space="preserve"> ir </w:t>
      </w:r>
      <w:r w:rsidR="4A493152" w:rsidRPr="32DFD3B4">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5012E0">
        <w:rPr>
          <w:rFonts w:ascii="Times New Roman" w:hAnsi="Times New Roman" w:cs="Times New Roman"/>
          <w:sz w:val="20"/>
          <w:szCs w:val="20"/>
        </w:rPr>
        <w:t>9</w:t>
      </w:r>
      <w:r w:rsidR="4A493152" w:rsidRPr="32DFD3B4">
        <w:rPr>
          <w:rFonts w:ascii="Times New Roman" w:hAnsi="Times New Roman" w:cs="Times New Roman"/>
          <w:sz w:val="20"/>
          <w:szCs w:val="20"/>
        </w:rPr>
        <w:t>)</w:t>
      </w:r>
      <w:r w:rsidRPr="32DFD3B4">
        <w:rPr>
          <w:rFonts w:ascii="Times New Roman" w:hAnsi="Times New Roman" w:cs="Times New Roman"/>
          <w:sz w:val="20"/>
          <w:szCs w:val="20"/>
          <w:lang w:eastAsia="lt-LT"/>
        </w:rPr>
        <w:t>. Pažymima, kad Tiekėjas, sutarties vykdymo metu negalės remtis Ūkio subjektais, kurių neišviešino.</w:t>
      </w:r>
      <w:r w:rsidRPr="32DFD3B4">
        <w:rPr>
          <w:rFonts w:ascii="Times New Roman" w:hAnsi="Times New Roman" w:cs="Times New Roman"/>
          <w:sz w:val="20"/>
          <w:szCs w:val="20"/>
        </w:rPr>
        <w:t xml:space="preserve">  / </w:t>
      </w:r>
    </w:p>
    <w:p w14:paraId="79C69469" w14:textId="0BA60B0F" w:rsidR="00C42470" w:rsidRPr="00372E09" w:rsidRDefault="004E0ACF" w:rsidP="32DFD3B4">
      <w:pPr>
        <w:shd w:val="clear" w:color="auto" w:fill="FFFFFF" w:themeFill="background1"/>
        <w:spacing w:line="240" w:lineRule="auto"/>
        <w:ind w:right="48"/>
        <w:jc w:val="both"/>
        <w:rPr>
          <w:rFonts w:ascii="Times New Roman" w:hAnsi="Times New Roman" w:cs="Times New Roman"/>
          <w:i/>
          <w:iCs/>
          <w:sz w:val="24"/>
          <w:szCs w:val="24"/>
          <w:lang w:val="en-US"/>
        </w:rPr>
      </w:pPr>
      <w:r w:rsidRPr="32DFD3B4">
        <w:rPr>
          <w:rFonts w:ascii="Times New Roman" w:hAnsi="Times New Roman" w:cs="Times New Roman"/>
          <w:i/>
          <w:iCs/>
          <w:sz w:val="20"/>
          <w:szCs w:val="20"/>
          <w:lang w:val="en-US" w:eastAsia="lt-LT"/>
        </w:rPr>
        <w:t>The qualification requirements set out by the Supplier in the table may be fulfilled by the Supplier and/or the Economic Operator, or by both together. </w:t>
      </w:r>
      <w:r w:rsidRPr="32DFD3B4">
        <w:rPr>
          <w:rFonts w:ascii="Times New Roman" w:hAnsi="Times New Roman" w:cs="Times New Roman"/>
          <w:b/>
          <w:bCs/>
          <w:i/>
          <w:iCs/>
          <w:sz w:val="20"/>
          <w:szCs w:val="20"/>
          <w:lang w:val="en-US" w:eastAsia="lt-LT"/>
        </w:rPr>
        <w:t>Note:</w:t>
      </w:r>
      <w:r w:rsidRPr="32DFD3B4">
        <w:rPr>
          <w:rFonts w:ascii="Times New Roman" w:hAnsi="Times New Roman" w:cs="Times New Roman"/>
          <w:i/>
          <w:iCs/>
          <w:sz w:val="20"/>
          <w:szCs w:val="20"/>
          <w:lang w:val="en-US" w:eastAsia="lt-LT"/>
        </w:rPr>
        <w:t> </w:t>
      </w:r>
      <w:r w:rsidRPr="32DFD3B4">
        <w:rPr>
          <w:rFonts w:ascii="Times New Roman" w:hAnsi="Times New Roman" w:cs="Times New Roman"/>
          <w:i/>
          <w:iCs/>
          <w:sz w:val="20"/>
          <w:szCs w:val="20"/>
          <w:u w:val="single"/>
          <w:lang w:val="en-US" w:eastAsia="lt-LT"/>
        </w:rPr>
        <w:t xml:space="preserve">The Supplier must submit with the </w:t>
      </w:r>
      <w:r w:rsidR="1F099858" w:rsidRPr="32DFD3B4">
        <w:rPr>
          <w:rFonts w:ascii="Times New Roman" w:hAnsi="Times New Roman" w:cs="Times New Roman"/>
          <w:i/>
          <w:iCs/>
          <w:sz w:val="20"/>
          <w:szCs w:val="20"/>
          <w:u w:val="single"/>
          <w:lang w:val="en-US" w:eastAsia="lt-LT"/>
        </w:rPr>
        <w:t xml:space="preserve">Initial </w:t>
      </w:r>
      <w:r w:rsidRPr="32DFD3B4">
        <w:rPr>
          <w:rFonts w:ascii="Times New Roman" w:hAnsi="Times New Roman" w:cs="Times New Roman"/>
          <w:i/>
          <w:iCs/>
          <w:sz w:val="20"/>
          <w:szCs w:val="20"/>
          <w:u w:val="single"/>
          <w:lang w:val="en-US" w:eastAsia="lt-LT"/>
        </w:rPr>
        <w:t>Tender the completed and signed ESPD of the Economic Operators whose capacities it relies on</w:t>
      </w:r>
      <w:r w:rsidR="30964633" w:rsidRPr="32DFD3B4">
        <w:rPr>
          <w:rFonts w:ascii="Times New Roman" w:hAnsi="Times New Roman" w:cs="Times New Roman"/>
          <w:i/>
          <w:iCs/>
          <w:sz w:val="20"/>
          <w:szCs w:val="20"/>
          <w:u w:val="single"/>
          <w:lang w:val="en-US" w:eastAsia="lt-LT"/>
        </w:rPr>
        <w:t xml:space="preserve"> and </w:t>
      </w:r>
      <w:r w:rsidR="30964633" w:rsidRPr="32DFD3B4">
        <w:rPr>
          <w:rFonts w:ascii="Times New Roman" w:hAnsi="Times New Roman" w:cs="Times New Roman"/>
          <w:i/>
          <w:iCs/>
          <w:sz w:val="20"/>
          <w:szCs w:val="20"/>
          <w:lang w:val="en-US" w:eastAsia="lt-LT"/>
        </w:rPr>
        <w:t xml:space="preserve">evidence that the capacities of the entities listed in the table will be available for the performance of the Contract (e.g. contract, letter of intent, completed and signed Annex </w:t>
      </w:r>
      <w:r w:rsidR="005012E0">
        <w:rPr>
          <w:rFonts w:ascii="Times New Roman" w:hAnsi="Times New Roman" w:cs="Times New Roman"/>
          <w:i/>
          <w:iCs/>
          <w:sz w:val="20"/>
          <w:szCs w:val="20"/>
          <w:lang w:val="en-US" w:eastAsia="lt-LT"/>
        </w:rPr>
        <w:t>9</w:t>
      </w:r>
      <w:r w:rsidR="30964633" w:rsidRPr="32DFD3B4">
        <w:rPr>
          <w:rFonts w:ascii="Times New Roman" w:hAnsi="Times New Roman" w:cs="Times New Roman"/>
          <w:i/>
          <w:iCs/>
          <w:sz w:val="20"/>
          <w:szCs w:val="20"/>
          <w:lang w:val="en-US" w:eastAsia="lt-LT"/>
        </w:rPr>
        <w:t xml:space="preserve"> to the SPC)</w:t>
      </w:r>
      <w:r w:rsidRPr="32DFD3B4">
        <w:rPr>
          <w:rFonts w:ascii="Times New Roman" w:hAnsi="Times New Roman" w:cs="Times New Roman"/>
          <w:i/>
          <w:iCs/>
          <w:sz w:val="20"/>
          <w:szCs w:val="20"/>
          <w:u w:val="single"/>
          <w:lang w:val="en-US" w:eastAsia="lt-LT"/>
        </w:rPr>
        <w:t>.</w:t>
      </w:r>
      <w:r w:rsidRPr="32DFD3B4">
        <w:rPr>
          <w:rFonts w:ascii="Times New Roman" w:hAnsi="Times New Roman" w:cs="Times New Roman"/>
          <w:i/>
          <w:iCs/>
          <w:sz w:val="20"/>
          <w:szCs w:val="20"/>
          <w:lang w:val="en-US" w:eastAsia="lt-LT"/>
        </w:rPr>
        <w:t xml:space="preserve"> It is noted that the Supplier will not be able to rely on Economic Operators it has not disclosed during the performance of the contract.   </w:t>
      </w:r>
    </w:p>
    <w:p w14:paraId="575BE261" w14:textId="24CCDD03"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r w:rsidR="004E0ACF">
        <w:rPr>
          <w:rFonts w:ascii="Times New Roman" w:eastAsia="Times New Roman" w:hAnsi="Times New Roman" w:cs="Times New Roman"/>
          <w:b/>
          <w:bCs/>
          <w:color w:val="00B0F0"/>
          <w:sz w:val="24"/>
          <w:szCs w:val="24"/>
        </w:rPr>
        <w:t xml:space="preserve"> / </w:t>
      </w:r>
      <w:r w:rsidR="004E0ACF" w:rsidRPr="00F70490">
        <w:rPr>
          <w:rFonts w:ascii="Times New Roman" w:eastAsia="Times New Roman" w:hAnsi="Times New Roman" w:cs="Times New Roman"/>
          <w:b/>
          <w:bCs/>
          <w:color w:val="00B0F0"/>
          <w:sz w:val="24"/>
          <w:szCs w:val="24"/>
        </w:rPr>
        <w:t>INFORMATION ON SUBCONTRACTORS</w:t>
      </w:r>
      <w:r w:rsidR="004E0ACF">
        <w:rPr>
          <w:rFonts w:ascii="Times New Roman" w:eastAsia="Times New Roman" w:hAnsi="Times New Roman" w:cs="Times New Roman"/>
          <w:b/>
          <w:bCs/>
          <w:color w:val="00B0F0"/>
          <w:sz w:val="24"/>
          <w:szCs w:val="24"/>
        </w:rPr>
        <w:t xml:space="preserve"> </w:t>
      </w:r>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4B1B1045" w14:textId="77777777" w:rsidR="004E0ACF" w:rsidRDefault="001E2521" w:rsidP="004E0ACF">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r w:rsidR="004E0ACF">
        <w:rPr>
          <w:rFonts w:ascii="Times New Roman" w:hAnsi="Times New Roman" w:cs="Times New Roman"/>
          <w:sz w:val="24"/>
          <w:szCs w:val="24"/>
        </w:rPr>
        <w:t>/</w:t>
      </w:r>
    </w:p>
    <w:p w14:paraId="30BBE552" w14:textId="77B5B4DA" w:rsidR="00904197" w:rsidRPr="00372E09" w:rsidRDefault="004E0ACF" w:rsidP="004E0ACF">
      <w:pPr>
        <w:spacing w:after="0" w:line="240" w:lineRule="auto"/>
        <w:jc w:val="both"/>
        <w:rPr>
          <w:rFonts w:ascii="Times New Roman" w:hAnsi="Times New Roman" w:cs="Times New Roman"/>
          <w:i/>
          <w:iCs/>
          <w:sz w:val="24"/>
          <w:szCs w:val="24"/>
        </w:rPr>
      </w:pPr>
      <w:r w:rsidRPr="00372E09">
        <w:rPr>
          <w:rFonts w:ascii="Times New Roman" w:hAnsi="Times New Roman" w:cs="Times New Roman"/>
          <w:i/>
          <w:iCs/>
          <w:sz w:val="24"/>
          <w:szCs w:val="24"/>
        </w:rPr>
        <w:t xml:space="preserve">Information on the Subcontractors known at the time of the submission of the tender that will be used for the execution of the Contract: </w:t>
      </w:r>
    </w:p>
    <w:tbl>
      <w:tblPr>
        <w:tblStyle w:val="TableGrid"/>
        <w:tblW w:w="9776" w:type="dxa"/>
        <w:tblLook w:val="04A0" w:firstRow="1" w:lastRow="0" w:firstColumn="1" w:lastColumn="0" w:noHBand="0" w:noVBand="1"/>
      </w:tblPr>
      <w:tblGrid>
        <w:gridCol w:w="596"/>
        <w:gridCol w:w="2559"/>
        <w:gridCol w:w="3099"/>
        <w:gridCol w:w="3522"/>
      </w:tblGrid>
      <w:tr w:rsidR="004E0ACF" w:rsidRPr="00DD6BB4" w14:paraId="1E6E0768" w14:textId="77777777" w:rsidTr="004E0ACF">
        <w:tc>
          <w:tcPr>
            <w:tcW w:w="556" w:type="dxa"/>
            <w:shd w:val="clear" w:color="auto" w:fill="D5DCE4" w:themeFill="text2" w:themeFillTint="33"/>
            <w:vAlign w:val="center"/>
          </w:tcPr>
          <w:p w14:paraId="7E386F1C" w14:textId="77777777" w:rsidR="004E0ACF" w:rsidRPr="00DD6BB4" w:rsidRDefault="004E0ACF" w:rsidP="004E0ACF">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560B861F" w14:textId="77777777" w:rsidR="004E0ACF" w:rsidRDefault="004E0ACF" w:rsidP="004E0ACF">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r>
              <w:rPr>
                <w:rFonts w:ascii="Times New Roman" w:eastAsia="Times New Roman" w:hAnsi="Times New Roman" w:cs="Times New Roman"/>
                <w:sz w:val="24"/>
                <w:szCs w:val="24"/>
              </w:rPr>
              <w:t>/</w:t>
            </w:r>
          </w:p>
          <w:p w14:paraId="79210C2B" w14:textId="13254455" w:rsidR="004E0ACF" w:rsidRPr="00DD6BB4" w:rsidRDefault="004E0ACF" w:rsidP="004E0ACF">
            <w:pPr>
              <w:spacing w:before="60" w:after="60" w:line="240" w:lineRule="auto"/>
              <w:ind w:right="-100"/>
              <w:jc w:val="center"/>
              <w:rPr>
                <w:rFonts w:ascii="Times New Roman" w:eastAsia="Times New Roman" w:hAnsi="Times New Roman" w:cs="Times New Roman"/>
                <w:sz w:val="24"/>
                <w:szCs w:val="24"/>
              </w:rPr>
            </w:pPr>
            <w:r w:rsidRPr="00372E09">
              <w:rPr>
                <w:rFonts w:ascii="Times New Roman" w:eastAsia="Times New Roman" w:hAnsi="Times New Roman" w:cs="Times New Roman"/>
                <w:i/>
                <w:iCs/>
                <w:sz w:val="24"/>
                <w:szCs w:val="24"/>
              </w:rPr>
              <w:t>No</w:t>
            </w:r>
            <w:r>
              <w:rPr>
                <w:rFonts w:ascii="Times New Roman" w:eastAsia="Times New Roman" w:hAnsi="Times New Roman" w:cs="Times New Roman"/>
                <w:sz w:val="24"/>
                <w:szCs w:val="24"/>
              </w:rPr>
              <w:t>.</w:t>
            </w:r>
          </w:p>
        </w:tc>
        <w:tc>
          <w:tcPr>
            <w:tcW w:w="2568" w:type="dxa"/>
            <w:shd w:val="clear" w:color="auto" w:fill="D5DCE4" w:themeFill="text2" w:themeFillTint="33"/>
            <w:vAlign w:val="center"/>
          </w:tcPr>
          <w:p w14:paraId="01FB6266"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r>
              <w:rPr>
                <w:rFonts w:ascii="Times New Roman" w:eastAsia="Times New Roman" w:hAnsi="Times New Roman" w:cs="Times New Roman"/>
                <w:sz w:val="24"/>
                <w:szCs w:val="24"/>
              </w:rPr>
              <w:t>/</w:t>
            </w:r>
          </w:p>
          <w:p w14:paraId="03DCB7F3" w14:textId="23FA8BF8"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Name of the subcontractor</w:t>
            </w:r>
          </w:p>
        </w:tc>
        <w:tc>
          <w:tcPr>
            <w:tcW w:w="3113" w:type="dxa"/>
            <w:shd w:val="clear" w:color="auto" w:fill="D5DCE4" w:themeFill="text2" w:themeFillTint="33"/>
            <w:vAlign w:val="center"/>
          </w:tcPr>
          <w:p w14:paraId="5166EA13"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Pr="00F70490">
              <w:rPr>
                <w:vertAlign w:val="superscript"/>
              </w:rPr>
              <w:footnoteReference w:id="6"/>
            </w:r>
            <w:r>
              <w:rPr>
                <w:rFonts w:ascii="Times New Roman" w:eastAsia="Times New Roman" w:hAnsi="Times New Roman" w:cs="Times New Roman"/>
                <w:sz w:val="24"/>
                <w:szCs w:val="24"/>
              </w:rPr>
              <w:t>/</w:t>
            </w:r>
          </w:p>
          <w:p w14:paraId="01EBD52C" w14:textId="742EB7F6"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Country of registration of the subcontractor</w:t>
            </w:r>
          </w:p>
        </w:tc>
        <w:tc>
          <w:tcPr>
            <w:tcW w:w="3539" w:type="dxa"/>
            <w:shd w:val="clear" w:color="auto" w:fill="D5DCE4" w:themeFill="text2" w:themeFillTint="33"/>
            <w:vAlign w:val="center"/>
          </w:tcPr>
          <w:p w14:paraId="06B98BE8" w14:textId="77777777" w:rsidR="004E0ACF" w:rsidRDefault="004E0ACF" w:rsidP="004E0ACF">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sutartinių įsipareigojimų dalis procentais ar suma nuo pasiūlymo kainos, ir aprašymas</w:t>
            </w:r>
            <w:r>
              <w:rPr>
                <w:rFonts w:ascii="Times New Roman" w:eastAsia="Times New Roman" w:hAnsi="Times New Roman" w:cs="Times New Roman"/>
                <w:sz w:val="24"/>
                <w:szCs w:val="24"/>
              </w:rPr>
              <w:t xml:space="preserve"> / </w:t>
            </w:r>
          </w:p>
          <w:p w14:paraId="49460657" w14:textId="1738E693" w:rsidR="004E0ACF" w:rsidRPr="00372E09" w:rsidRDefault="004E0ACF" w:rsidP="004E0ACF">
            <w:pPr>
              <w:spacing w:before="60" w:after="60" w:line="240" w:lineRule="auto"/>
              <w:jc w:val="center"/>
              <w:rPr>
                <w:rFonts w:ascii="Times New Roman" w:eastAsia="Times New Roman" w:hAnsi="Times New Roman" w:cs="Times New Roman"/>
                <w:i/>
                <w:iCs/>
                <w:sz w:val="24"/>
                <w:szCs w:val="24"/>
              </w:rPr>
            </w:pPr>
            <w:r w:rsidRPr="00372E09">
              <w:rPr>
                <w:rFonts w:ascii="Times New Roman" w:eastAsia="Times New Roman" w:hAnsi="Times New Roman" w:cs="Times New Roman"/>
                <w:i/>
                <w:iCs/>
                <w:sz w:val="24"/>
                <w:szCs w:val="24"/>
              </w:rPr>
              <w:t>The proportion of the contractual obligations to be transferred to the subcontractor as a percentage or amount of the tender price, and a description</w:t>
            </w:r>
          </w:p>
        </w:tc>
      </w:tr>
      <w:tr w:rsidR="00497F82" w:rsidRPr="00DD6BB4" w14:paraId="344D4F0D" w14:textId="77777777" w:rsidTr="004E0ACF">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CF25E14" w:rsidR="00497F82" w:rsidRPr="00DD6BB4" w:rsidRDefault="004E0ACF" w:rsidP="00A30A1C">
            <w:pPr>
              <w:spacing w:before="60" w:after="60" w:line="240" w:lineRule="auto"/>
              <w:ind w:righ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E0ACF">
        <w:tc>
          <w:tcPr>
            <w:tcW w:w="556"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68"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042BB4A8" w14:textId="20F8741E" w:rsidR="004E0ACF" w:rsidRDefault="718AE87F" w:rsidP="004E0ACF">
      <w:pPr>
        <w:pStyle w:val="FootnoteText"/>
        <w:jc w:val="both"/>
        <w:rPr>
          <w:color w:val="FF0000"/>
          <w:sz w:val="24"/>
          <w:szCs w:val="24"/>
        </w:rPr>
      </w:pPr>
      <w:r w:rsidRPr="32DFD3B4">
        <w:rPr>
          <w:sz w:val="24"/>
          <w:szCs w:val="24"/>
        </w:rPr>
        <w:t>Kartu su Pirminiu pasiūlymu</w:t>
      </w:r>
      <w:r w:rsidR="00D637A4" w:rsidRPr="32DFD3B4">
        <w:rPr>
          <w:sz w:val="24"/>
          <w:szCs w:val="24"/>
        </w:rPr>
        <w:t xml:space="preserve"> Tiekėjas tur</w:t>
      </w:r>
      <w:r w:rsidR="193ACF75" w:rsidRPr="32DFD3B4">
        <w:rPr>
          <w:sz w:val="24"/>
          <w:szCs w:val="24"/>
        </w:rPr>
        <w:t>i</w:t>
      </w:r>
      <w:r w:rsidR="00D637A4" w:rsidRPr="32DFD3B4">
        <w:rPr>
          <w:sz w:val="24"/>
          <w:szCs w:val="24"/>
        </w:rPr>
        <w:t xml:space="preserve"> pateikti įrodymus, kad vykdant Sutartį bus prieinami lentelėje nurodytų subtiekėjų pajėgumai (užpildytas ir pasirašytas SPS priedas Nr</w:t>
      </w:r>
      <w:r w:rsidR="00D637A4" w:rsidRPr="006A0D1A">
        <w:rPr>
          <w:color w:val="000000" w:themeColor="text1"/>
          <w:sz w:val="24"/>
          <w:szCs w:val="24"/>
        </w:rPr>
        <w:t xml:space="preserve">. </w:t>
      </w:r>
      <w:r w:rsidR="002E0C39">
        <w:rPr>
          <w:color w:val="000000" w:themeColor="text1"/>
          <w:sz w:val="24"/>
          <w:szCs w:val="24"/>
        </w:rPr>
        <w:t>9</w:t>
      </w:r>
      <w:r w:rsidR="006A0D1A" w:rsidRPr="006A0D1A">
        <w:rPr>
          <w:color w:val="000000" w:themeColor="text1"/>
          <w:sz w:val="24"/>
          <w:szCs w:val="24"/>
        </w:rPr>
        <w:t>)</w:t>
      </w:r>
      <w:r w:rsidR="00D637A4" w:rsidRPr="006A0D1A">
        <w:rPr>
          <w:color w:val="000000" w:themeColor="text1"/>
          <w:sz w:val="24"/>
          <w:szCs w:val="24"/>
        </w:rPr>
        <w:t>.</w:t>
      </w:r>
      <w:r w:rsidR="004E0ACF" w:rsidRPr="006A0D1A">
        <w:rPr>
          <w:color w:val="000000" w:themeColor="text1"/>
          <w:sz w:val="24"/>
          <w:szCs w:val="24"/>
        </w:rPr>
        <w:t xml:space="preserve"> / </w:t>
      </w:r>
    </w:p>
    <w:p w14:paraId="37D7F084" w14:textId="7F106B91" w:rsidR="00D637A4" w:rsidRPr="00372E09" w:rsidRDefault="6D1868DD" w:rsidP="32DFD3B4">
      <w:pPr>
        <w:pStyle w:val="FootnoteText"/>
        <w:jc w:val="both"/>
        <w:rPr>
          <w:i/>
          <w:iCs/>
          <w:color w:val="FF0000"/>
          <w:sz w:val="24"/>
          <w:szCs w:val="24"/>
          <w:lang w:val="en-US"/>
        </w:rPr>
      </w:pPr>
      <w:r w:rsidRPr="32DFD3B4">
        <w:rPr>
          <w:i/>
          <w:iCs/>
          <w:color w:val="000000" w:themeColor="text1"/>
          <w:sz w:val="24"/>
          <w:szCs w:val="24"/>
          <w:lang w:val="en-US"/>
        </w:rPr>
        <w:t>Together with the Initial Tender</w:t>
      </w:r>
      <w:r w:rsidR="004E0ACF" w:rsidRPr="32DFD3B4">
        <w:rPr>
          <w:i/>
          <w:iCs/>
          <w:color w:val="000000" w:themeColor="text1"/>
          <w:sz w:val="24"/>
          <w:szCs w:val="24"/>
          <w:lang w:val="en-US"/>
        </w:rPr>
        <w:t xml:space="preserve">, the Supplier </w:t>
      </w:r>
      <w:r w:rsidR="04641A91" w:rsidRPr="32DFD3B4">
        <w:rPr>
          <w:i/>
          <w:iCs/>
          <w:color w:val="000000" w:themeColor="text1"/>
          <w:sz w:val="24"/>
          <w:szCs w:val="24"/>
          <w:lang w:val="en-US"/>
        </w:rPr>
        <w:t>is</w:t>
      </w:r>
      <w:r w:rsidR="004E0ACF" w:rsidRPr="32DFD3B4">
        <w:rPr>
          <w:i/>
          <w:iCs/>
          <w:color w:val="000000" w:themeColor="text1"/>
          <w:sz w:val="24"/>
          <w:szCs w:val="24"/>
          <w:lang w:val="en-US"/>
        </w:rPr>
        <w:t xml:space="preserve"> required to provide evidence that the capacities of the subcontractors listed in the table will be available for the performance of the Contract (</w:t>
      </w:r>
      <w:r w:rsidR="004E0ACF" w:rsidRPr="006A0D1A">
        <w:rPr>
          <w:i/>
          <w:iCs/>
          <w:color w:val="000000" w:themeColor="text1"/>
          <w:sz w:val="24"/>
          <w:szCs w:val="24"/>
          <w:lang w:val="en-US"/>
        </w:rPr>
        <w:t xml:space="preserve">Annex </w:t>
      </w:r>
      <w:r w:rsidR="005012E0">
        <w:rPr>
          <w:i/>
          <w:iCs/>
          <w:color w:val="000000" w:themeColor="text1"/>
          <w:sz w:val="24"/>
          <w:szCs w:val="24"/>
          <w:lang w:val="en-US"/>
        </w:rPr>
        <w:t>9</w:t>
      </w:r>
      <w:r w:rsidR="006A0D1A">
        <w:rPr>
          <w:i/>
          <w:iCs/>
          <w:color w:val="FF0000"/>
          <w:sz w:val="24"/>
          <w:szCs w:val="24"/>
          <w:lang w:val="en-US"/>
        </w:rPr>
        <w:t xml:space="preserve"> </w:t>
      </w:r>
      <w:r w:rsidR="004E0ACF" w:rsidRPr="32DFD3B4">
        <w:rPr>
          <w:i/>
          <w:iCs/>
          <w:color w:val="000000" w:themeColor="text1"/>
          <w:sz w:val="24"/>
          <w:szCs w:val="24"/>
          <w:lang w:val="en-US"/>
        </w:rPr>
        <w:t xml:space="preserve">to the SPC completed and signed). </w:t>
      </w:r>
    </w:p>
    <w:p w14:paraId="528EB60C" w14:textId="77777777" w:rsidR="004E0ACF" w:rsidRPr="004E0ACF" w:rsidRDefault="004E0ACF" w:rsidP="004E0ACF">
      <w:pPr>
        <w:pStyle w:val="BodyText"/>
        <w:rPr>
          <w:lang w:eastAsia="lt-LT"/>
        </w:rPr>
      </w:pPr>
    </w:p>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300D67BD"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INFORMACIJA APIE SIŪLOMAS PASLAUGAS</w:t>
      </w:r>
      <w:r w:rsidR="004E0ACF">
        <w:rPr>
          <w:rFonts w:ascii="Times New Roman" w:hAnsi="Times New Roman" w:cs="Times New Roman"/>
          <w:b/>
          <w:bCs/>
          <w:color w:val="00B0F0"/>
          <w:sz w:val="24"/>
          <w:szCs w:val="24"/>
        </w:rPr>
        <w:t xml:space="preserve"> / </w:t>
      </w:r>
      <w:r w:rsidR="004E0ACF" w:rsidRPr="00372E09">
        <w:rPr>
          <w:rFonts w:ascii="Times New Roman" w:hAnsi="Times New Roman" w:cs="Times New Roman"/>
          <w:b/>
          <w:bCs/>
          <w:i/>
          <w:iCs/>
          <w:color w:val="00B0F0"/>
          <w:sz w:val="24"/>
          <w:szCs w:val="24"/>
        </w:rPr>
        <w:t>INFORMATION ON THE SERVICES OFFERED</w:t>
      </w:r>
      <w:r w:rsidR="004E0ACF">
        <w:rPr>
          <w:rFonts w:ascii="Times New Roman" w:hAnsi="Times New Roman" w:cs="Times New Roman"/>
          <w:b/>
          <w:bCs/>
          <w:color w:val="00B0F0"/>
          <w:sz w:val="24"/>
          <w:szCs w:val="24"/>
        </w:rPr>
        <w:t xml:space="preserve"> </w:t>
      </w:r>
      <w:r w:rsidRPr="00DD6BB4">
        <w:rPr>
          <w:rFonts w:ascii="Times New Roman" w:hAnsi="Times New Roman" w:cs="Times New Roman"/>
          <w:b/>
          <w:bCs/>
          <w:color w:val="00B0F0"/>
          <w:sz w:val="24"/>
          <w:szCs w:val="24"/>
        </w:rPr>
        <w:t xml:space="preserve">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4E0ACF" w:rsidRPr="00DD6BB4" w14:paraId="3192E980" w14:textId="77777777" w:rsidTr="00A22AAE">
        <w:trPr>
          <w:trHeight w:val="205"/>
        </w:trPr>
        <w:tc>
          <w:tcPr>
            <w:tcW w:w="557" w:type="dxa"/>
            <w:shd w:val="clear" w:color="auto" w:fill="D5DCE4" w:themeFill="text2" w:themeFillTint="33"/>
            <w:vAlign w:val="center"/>
          </w:tcPr>
          <w:p w14:paraId="5B5A47A6" w14:textId="77777777" w:rsidR="004E0ACF" w:rsidRDefault="004E0ACF" w:rsidP="004E0ACF">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Pr>
                <w:rFonts w:ascii="Times New Roman" w:hAnsi="Times New Roman" w:cs="Times New Roman"/>
                <w:bCs/>
                <w:sz w:val="24"/>
                <w:szCs w:val="24"/>
              </w:rPr>
              <w:t xml:space="preserve"> / </w:t>
            </w:r>
          </w:p>
          <w:p w14:paraId="48135716" w14:textId="317B9627" w:rsidR="004E0ACF" w:rsidRPr="00DD6BB4" w:rsidRDefault="004E0ACF" w:rsidP="004E0ACF">
            <w:pPr>
              <w:spacing w:after="0" w:line="240" w:lineRule="auto"/>
              <w:jc w:val="center"/>
              <w:rPr>
                <w:rFonts w:ascii="Times New Roman" w:hAnsi="Times New Roman" w:cs="Times New Roman"/>
                <w:bCs/>
                <w:sz w:val="24"/>
                <w:szCs w:val="24"/>
              </w:rPr>
            </w:pPr>
            <w:r w:rsidRPr="00372E09">
              <w:rPr>
                <w:rFonts w:ascii="Times New Roman" w:hAnsi="Times New Roman" w:cs="Times New Roman"/>
                <w:bCs/>
                <w:i/>
                <w:iCs/>
                <w:sz w:val="24"/>
                <w:szCs w:val="24"/>
              </w:rPr>
              <w:t>No</w:t>
            </w:r>
            <w:r>
              <w:rPr>
                <w:rFonts w:ascii="Times New Roman" w:hAnsi="Times New Roman" w:cs="Times New Roman"/>
                <w:bCs/>
                <w:sz w:val="24"/>
                <w:szCs w:val="24"/>
              </w:rPr>
              <w:t>.</w:t>
            </w:r>
          </w:p>
        </w:tc>
        <w:tc>
          <w:tcPr>
            <w:tcW w:w="4536" w:type="dxa"/>
            <w:shd w:val="clear" w:color="auto" w:fill="D5DCE4" w:themeFill="text2" w:themeFillTint="33"/>
            <w:tcMar>
              <w:top w:w="0" w:type="dxa"/>
              <w:left w:w="108" w:type="dxa"/>
              <w:bottom w:w="0" w:type="dxa"/>
              <w:right w:w="108" w:type="dxa"/>
            </w:tcMar>
            <w:vAlign w:val="center"/>
            <w:hideMark/>
          </w:tcPr>
          <w:p w14:paraId="39274D1B" w14:textId="77777777" w:rsidR="004E0ACF" w:rsidRDefault="004E0ACF" w:rsidP="004E0ACF">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r>
              <w:rPr>
                <w:rFonts w:ascii="Times New Roman" w:hAnsi="Times New Roman" w:cs="Times New Roman"/>
                <w:bCs/>
                <w:sz w:val="24"/>
                <w:szCs w:val="24"/>
              </w:rPr>
              <w:t xml:space="preserve"> / </w:t>
            </w:r>
          </w:p>
          <w:p w14:paraId="2900B9B7" w14:textId="33C5DB5A" w:rsidR="004E0ACF" w:rsidRPr="00DD6BB4" w:rsidRDefault="004E0ACF" w:rsidP="004E0ACF">
            <w:pPr>
              <w:spacing w:after="0" w:line="240" w:lineRule="auto"/>
              <w:jc w:val="center"/>
              <w:rPr>
                <w:rFonts w:ascii="Times New Roman" w:hAnsi="Times New Roman" w:cs="Times New Roman"/>
                <w:bCs/>
                <w:sz w:val="24"/>
                <w:szCs w:val="24"/>
              </w:rPr>
            </w:pPr>
            <w:r w:rsidRPr="005579D4">
              <w:rPr>
                <w:rFonts w:ascii="Times New Roman" w:hAnsi="Times New Roman" w:cs="Times New Roman"/>
                <w:bCs/>
                <w:sz w:val="24"/>
                <w:szCs w:val="24"/>
              </w:rPr>
              <w:t>Name of service</w:t>
            </w:r>
          </w:p>
        </w:tc>
        <w:tc>
          <w:tcPr>
            <w:tcW w:w="4536" w:type="dxa"/>
            <w:shd w:val="clear" w:color="auto" w:fill="D5DCE4" w:themeFill="text2" w:themeFillTint="33"/>
            <w:tcMar>
              <w:top w:w="0" w:type="dxa"/>
              <w:left w:w="108" w:type="dxa"/>
              <w:bottom w:w="0" w:type="dxa"/>
              <w:right w:w="108" w:type="dxa"/>
            </w:tcMar>
            <w:vAlign w:val="center"/>
            <w:hideMark/>
          </w:tcPr>
          <w:p w14:paraId="7950B804" w14:textId="77777777" w:rsidR="004E0ACF" w:rsidRDefault="004E0ACF" w:rsidP="004E0ACF">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r>
              <w:rPr>
                <w:rFonts w:ascii="Times New Roman" w:hAnsi="Times New Roman" w:cs="Times New Roman"/>
                <w:bCs/>
                <w:sz w:val="24"/>
                <w:szCs w:val="24"/>
              </w:rPr>
              <w:t xml:space="preserve"> / </w:t>
            </w:r>
          </w:p>
          <w:p w14:paraId="1BE16957" w14:textId="28B07BEC" w:rsidR="004E0ACF" w:rsidRPr="00372E09" w:rsidRDefault="004E0ACF" w:rsidP="004E0ACF">
            <w:pPr>
              <w:spacing w:after="0" w:line="240" w:lineRule="auto"/>
              <w:jc w:val="center"/>
              <w:rPr>
                <w:rFonts w:ascii="Times New Roman" w:hAnsi="Times New Roman" w:cs="Times New Roman"/>
                <w:bCs/>
                <w:i/>
                <w:iCs/>
                <w:sz w:val="24"/>
                <w:szCs w:val="24"/>
              </w:rPr>
            </w:pPr>
            <w:r w:rsidRPr="00372E09">
              <w:rPr>
                <w:rFonts w:ascii="Times New Roman" w:hAnsi="Times New Roman" w:cs="Times New Roman"/>
                <w:bCs/>
                <w:i/>
                <w:iCs/>
                <w:sz w:val="24"/>
                <w:szCs w:val="24"/>
              </w:rPr>
              <w:t>Country from which the service will be provided</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58F56AC" w:rsidR="00A37DBF" w:rsidRPr="00DD6BB4" w:rsidRDefault="00A37DBF" w:rsidP="0012047A">
            <w:pPr>
              <w:spacing w:after="0" w:line="240" w:lineRule="auto"/>
              <w:rPr>
                <w:rFonts w:ascii="Times New Roman" w:hAnsi="Times New Roman" w:cs="Times New Roman"/>
                <w:i/>
                <w:iCs/>
                <w:sz w:val="24"/>
                <w:szCs w:val="24"/>
              </w:rPr>
            </w:pP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A51DCC">
        <w:trPr>
          <w:trHeight w:val="205"/>
        </w:trPr>
        <w:tc>
          <w:tcPr>
            <w:tcW w:w="557" w:type="dxa"/>
          </w:tcPr>
          <w:p w14:paraId="332086E7"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w:t>
            </w:r>
          </w:p>
        </w:tc>
        <w:tc>
          <w:tcPr>
            <w:tcW w:w="4536" w:type="dxa"/>
            <w:tcMar>
              <w:top w:w="0" w:type="dxa"/>
              <w:left w:w="108" w:type="dxa"/>
              <w:bottom w:w="0" w:type="dxa"/>
              <w:right w:w="108" w:type="dxa"/>
            </w:tcMar>
          </w:tcPr>
          <w:p w14:paraId="01E42037" w14:textId="158ED9FD" w:rsidR="00A37DBF" w:rsidRPr="00DD6BB4" w:rsidRDefault="004E0ACF"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3E899CB7"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r w:rsidR="004E0ACF">
        <w:rPr>
          <w:rFonts w:ascii="Times New Roman" w:hAnsi="Times New Roman" w:cs="Times New Roman"/>
          <w:b/>
          <w:color w:val="00B0F0"/>
          <w:sz w:val="24"/>
          <w:szCs w:val="24"/>
        </w:rPr>
        <w:t xml:space="preserve"> / </w:t>
      </w:r>
      <w:r w:rsidR="004E0ACF" w:rsidRPr="00372E09">
        <w:rPr>
          <w:rFonts w:ascii="Times New Roman" w:hAnsi="Times New Roman" w:cs="Times New Roman"/>
          <w:b/>
          <w:i/>
          <w:iCs/>
          <w:color w:val="00B0F0"/>
          <w:sz w:val="24"/>
          <w:szCs w:val="24"/>
        </w:rPr>
        <w:t>PRICE OF TENDER</w:t>
      </w:r>
      <w:r w:rsidR="004E0ACF">
        <w:rPr>
          <w:rFonts w:ascii="Times New Roman" w:hAnsi="Times New Roman" w:cs="Times New Roman"/>
          <w:b/>
          <w:color w:val="00B0F0"/>
          <w:sz w:val="24"/>
          <w:szCs w:val="24"/>
        </w:rPr>
        <w:t xml:space="preserve"> </w:t>
      </w:r>
    </w:p>
    <w:p w14:paraId="11ACDCF5" w14:textId="77777777" w:rsidR="004E0ACF" w:rsidRPr="00372E09" w:rsidRDefault="004E0ACF" w:rsidP="004E0ACF">
      <w:pPr>
        <w:spacing w:after="0" w:line="240" w:lineRule="auto"/>
        <w:jc w:val="both"/>
        <w:rPr>
          <w:rFonts w:ascii="Times New Roman" w:hAnsi="Times New Roman" w:cs="Times New Roman"/>
          <w:i/>
          <w:iCs/>
          <w:sz w:val="24"/>
          <w:szCs w:val="24"/>
        </w:rPr>
      </w:pPr>
      <w:r w:rsidRPr="004E0ACF">
        <w:rPr>
          <w:rFonts w:ascii="Times New Roman" w:hAnsi="Times New Roman" w:cs="Times New Roman"/>
          <w:sz w:val="24"/>
          <w:szCs w:val="24"/>
        </w:rPr>
        <w:t xml:space="preserve">5.1. Pasiūlymo kaina nurodoma eurais. / </w:t>
      </w:r>
      <w:r w:rsidRPr="00372E09">
        <w:rPr>
          <w:rFonts w:ascii="Times New Roman" w:hAnsi="Times New Roman" w:cs="Times New Roman"/>
          <w:i/>
          <w:iCs/>
          <w:sz w:val="24"/>
          <w:szCs w:val="24"/>
        </w:rPr>
        <w:t>The price of the tender shall be expressed in euro.</w:t>
      </w:r>
    </w:p>
    <w:p w14:paraId="2FA56012" w14:textId="77777777" w:rsidR="004E0ACF" w:rsidRPr="00372E09" w:rsidRDefault="004E0ACF" w:rsidP="004E0ACF">
      <w:pPr>
        <w:spacing w:after="0" w:line="240" w:lineRule="auto"/>
        <w:jc w:val="both"/>
        <w:rPr>
          <w:rFonts w:ascii="Times New Roman" w:hAnsi="Times New Roman" w:cs="Times New Roman"/>
          <w:i/>
          <w:iCs/>
          <w:sz w:val="24"/>
          <w:szCs w:val="24"/>
        </w:rPr>
      </w:pPr>
      <w:r w:rsidRPr="004E0ACF">
        <w:rPr>
          <w:rFonts w:ascii="Times New Roman" w:hAnsi="Times New Roman" w:cs="Times New Roman"/>
          <w:sz w:val="24"/>
          <w:szCs w:val="24"/>
        </w:rPr>
        <w:t xml:space="preserve">5.2. Pasiūlymo kaina EUR su PVM turi apimti visas išlaidas, visus mokesčius ir apmokestinimus, mokėtinus pagal galiojančius Lietuvos Respublikos įstatymus. / </w:t>
      </w:r>
      <w:r w:rsidRPr="00372E09">
        <w:rPr>
          <w:rFonts w:ascii="Times New Roman" w:hAnsi="Times New Roman" w:cs="Times New Roman"/>
          <w:i/>
          <w:iCs/>
          <w:sz w:val="24"/>
          <w:szCs w:val="24"/>
        </w:rPr>
        <w:t>The price of the Tender in EUR including VAT shall include all costs, all taxes and charges payable under the applicable laws of the Republic of Lithuania.</w:t>
      </w:r>
    </w:p>
    <w:p w14:paraId="2FD4F921" w14:textId="464B7C2B" w:rsidR="005E6B50" w:rsidRPr="00372E09" w:rsidRDefault="004E0ACF" w:rsidP="004E0ACF">
      <w:pPr>
        <w:spacing w:after="0" w:line="240" w:lineRule="auto"/>
        <w:jc w:val="both"/>
        <w:rPr>
          <w:rFonts w:ascii="Times New Roman" w:hAnsi="Times New Roman" w:cs="Times New Roman"/>
          <w:i/>
          <w:iCs/>
          <w:sz w:val="24"/>
          <w:szCs w:val="24"/>
        </w:rPr>
      </w:pPr>
      <w:r w:rsidRPr="004E0ACF">
        <w:rPr>
          <w:rFonts w:ascii="Times New Roman" w:hAnsi="Times New Roman" w:cs="Times New Roman"/>
          <w:sz w:val="24"/>
          <w:szCs w:val="24"/>
        </w:rPr>
        <w:t xml:space="preserve">5.3. Pasiūlymo kaina nurodoma užpildant pateiktą lentelę: / </w:t>
      </w:r>
      <w:r w:rsidRPr="00372E09">
        <w:rPr>
          <w:rFonts w:ascii="Times New Roman" w:hAnsi="Times New Roman" w:cs="Times New Roman"/>
          <w:i/>
          <w:iCs/>
          <w:sz w:val="24"/>
          <w:szCs w:val="24"/>
        </w:rPr>
        <w:t>The price of the tender shall be quoted in the table provided:</w:t>
      </w:r>
    </w:p>
    <w:p w14:paraId="5641CA03" w14:textId="409CBE50" w:rsidR="00D46CD4" w:rsidRPr="00372E09" w:rsidRDefault="004E0ACF" w:rsidP="0012047A">
      <w:pPr>
        <w:spacing w:after="0" w:line="240" w:lineRule="auto"/>
        <w:jc w:val="both"/>
        <w:rPr>
          <w:rFonts w:ascii="Times New Roman" w:hAnsi="Times New Roman" w:cs="Times New Roman"/>
          <w:i/>
          <w:iCs/>
          <w:color w:val="FF0000"/>
          <w:sz w:val="24"/>
          <w:szCs w:val="24"/>
        </w:rPr>
      </w:pPr>
      <w:r w:rsidRPr="00372E09">
        <w:rPr>
          <w:rFonts w:ascii="Times New Roman" w:hAnsi="Times New Roman" w:cs="Times New Roman"/>
          <w:i/>
          <w:iCs/>
          <w:color w:val="FF0000"/>
          <w:sz w:val="24"/>
          <w:szCs w:val="24"/>
        </w:rPr>
        <w:t xml:space="preserve"> </w:t>
      </w:r>
    </w:p>
    <w:tbl>
      <w:tblPr>
        <w:tblW w:w="10628" w:type="dxa"/>
        <w:tblInd w:w="-99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00"/>
        <w:gridCol w:w="4588"/>
        <w:gridCol w:w="1520"/>
        <w:gridCol w:w="1173"/>
        <w:gridCol w:w="1417"/>
        <w:gridCol w:w="1130"/>
      </w:tblGrid>
      <w:tr w:rsidR="004E0ACF" w:rsidRPr="00DD6BB4" w14:paraId="7AA9BA04" w14:textId="18C0502C" w:rsidTr="1BDE2582">
        <w:trPr>
          <w:trHeight w:val="309"/>
        </w:trPr>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944A1E0" w14:textId="77777777" w:rsidR="004E0ACF" w:rsidRDefault="004E0ACF" w:rsidP="004E0ACF">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r>
              <w:rPr>
                <w:rFonts w:ascii="Times New Roman" w:hAnsi="Times New Roman" w:cs="Times New Roman"/>
                <w:bCs/>
                <w:sz w:val="24"/>
                <w:szCs w:val="24"/>
              </w:rPr>
              <w:t xml:space="preserve"> / </w:t>
            </w:r>
          </w:p>
          <w:p w14:paraId="6BA46718" w14:textId="6902FA92" w:rsidR="004E0ACF" w:rsidRPr="00DD6BB4" w:rsidRDefault="004E0ACF" w:rsidP="004E0ACF">
            <w:pPr>
              <w:spacing w:after="0" w:line="240" w:lineRule="auto"/>
              <w:jc w:val="center"/>
              <w:rPr>
                <w:rFonts w:ascii="Times New Roman" w:hAnsi="Times New Roman" w:cs="Times New Roman"/>
                <w:bCs/>
                <w:sz w:val="24"/>
                <w:szCs w:val="24"/>
              </w:rPr>
            </w:pPr>
            <w:r w:rsidRPr="00372E09">
              <w:rPr>
                <w:rFonts w:ascii="Times New Roman" w:hAnsi="Times New Roman" w:cs="Times New Roman"/>
                <w:bCs/>
                <w:i/>
                <w:iCs/>
                <w:sz w:val="24"/>
                <w:szCs w:val="24"/>
              </w:rPr>
              <w:t>No</w:t>
            </w:r>
            <w:r>
              <w:rPr>
                <w:rFonts w:ascii="Times New Roman" w:hAnsi="Times New Roman" w:cs="Times New Roman"/>
                <w:bCs/>
                <w:sz w:val="24"/>
                <w:szCs w:val="24"/>
              </w:rPr>
              <w:t xml:space="preserve">. </w:t>
            </w:r>
          </w:p>
        </w:tc>
        <w:tc>
          <w:tcPr>
            <w:tcW w:w="45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4BF9D245" w14:textId="77777777" w:rsidR="004E0ACF" w:rsidRDefault="004E0ACF" w:rsidP="004E0ACF">
            <w:pPr>
              <w:spacing w:after="0" w:line="240" w:lineRule="auto"/>
              <w:jc w:val="center"/>
              <w:rPr>
                <w:rFonts w:ascii="Times New Roman" w:hAnsi="Times New Roman" w:cs="Times New Roman"/>
                <w:bCs/>
                <w:iCs/>
                <w:sz w:val="24"/>
                <w:szCs w:val="24"/>
              </w:rPr>
            </w:pPr>
            <w:r w:rsidRPr="00DD6BB4">
              <w:rPr>
                <w:rFonts w:ascii="Times New Roman" w:hAnsi="Times New Roman" w:cs="Times New Roman"/>
                <w:bCs/>
                <w:iCs/>
                <w:sz w:val="24"/>
                <w:szCs w:val="24"/>
              </w:rPr>
              <w:t>Pirkimo objektas</w:t>
            </w:r>
            <w:r>
              <w:rPr>
                <w:rFonts w:ascii="Times New Roman" w:hAnsi="Times New Roman" w:cs="Times New Roman"/>
                <w:bCs/>
                <w:iCs/>
                <w:sz w:val="24"/>
                <w:szCs w:val="24"/>
              </w:rPr>
              <w:t xml:space="preserve"> / </w:t>
            </w:r>
          </w:p>
          <w:p w14:paraId="1D13FF0E" w14:textId="4A047E5A" w:rsidR="004E0ACF" w:rsidRPr="00372E09" w:rsidRDefault="004E0ACF" w:rsidP="004E0ACF">
            <w:pPr>
              <w:spacing w:after="0" w:line="240" w:lineRule="auto"/>
              <w:jc w:val="center"/>
              <w:rPr>
                <w:rFonts w:ascii="Times New Roman" w:hAnsi="Times New Roman" w:cs="Times New Roman"/>
                <w:bCs/>
                <w:i/>
                <w:iCs/>
                <w:sz w:val="24"/>
                <w:szCs w:val="24"/>
              </w:rPr>
            </w:pPr>
            <w:r w:rsidRPr="00372E09">
              <w:rPr>
                <w:rFonts w:ascii="Times New Roman" w:hAnsi="Times New Roman" w:cs="Times New Roman"/>
                <w:bCs/>
                <w:i/>
                <w:iCs/>
                <w:sz w:val="24"/>
                <w:szCs w:val="24"/>
              </w:rPr>
              <w:t>Procurement object</w:t>
            </w:r>
          </w:p>
        </w:tc>
        <w:tc>
          <w:tcPr>
            <w:tcW w:w="1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4B987300" w:rsidR="004E0ACF" w:rsidRPr="00DD6BB4" w:rsidRDefault="004E0ACF" w:rsidP="004E0ACF">
            <w:pPr>
              <w:spacing w:after="0" w:line="240" w:lineRule="auto"/>
              <w:jc w:val="center"/>
              <w:rPr>
                <w:rFonts w:ascii="Times New Roman" w:hAnsi="Times New Roman" w:cs="Times New Roman"/>
                <w:i/>
                <w:iCs/>
                <w:color w:val="FF0000"/>
                <w:sz w:val="24"/>
                <w:szCs w:val="24"/>
                <w:u w:val="single"/>
              </w:rPr>
            </w:pPr>
            <w:r w:rsidRPr="38EE8DB0">
              <w:rPr>
                <w:rFonts w:ascii="Times New Roman" w:hAnsi="Times New Roman" w:cs="Times New Roman"/>
                <w:color w:val="FF0000"/>
                <w:sz w:val="24"/>
                <w:szCs w:val="24"/>
              </w:rPr>
              <w:t xml:space="preserve"> </w:t>
            </w:r>
            <w:r w:rsidR="671340B5" w:rsidRPr="38EE8DB0">
              <w:rPr>
                <w:rFonts w:ascii="Times New Roman" w:hAnsi="Times New Roman" w:cs="Times New Roman"/>
                <w:color w:val="FF0000"/>
                <w:sz w:val="24"/>
                <w:szCs w:val="24"/>
              </w:rPr>
              <w:t>K</w:t>
            </w:r>
            <w:r w:rsidRPr="38EE8DB0">
              <w:rPr>
                <w:rFonts w:ascii="Times New Roman" w:hAnsi="Times New Roman" w:cs="Times New Roman"/>
                <w:color w:val="FF0000"/>
                <w:sz w:val="24"/>
                <w:szCs w:val="24"/>
              </w:rPr>
              <w:t>iekis</w:t>
            </w:r>
            <w:r w:rsidR="47F9E663" w:rsidRPr="38EE8DB0">
              <w:rPr>
                <w:rFonts w:ascii="Times New Roman" w:hAnsi="Times New Roman" w:cs="Times New Roman"/>
                <w:color w:val="FF0000"/>
                <w:sz w:val="24"/>
                <w:szCs w:val="24"/>
              </w:rPr>
              <w:t>*</w:t>
            </w:r>
            <w:r w:rsidRPr="38EE8DB0">
              <w:rPr>
                <w:rFonts w:ascii="Times New Roman" w:hAnsi="Times New Roman" w:cs="Times New Roman"/>
                <w:color w:val="FF0000"/>
                <w:sz w:val="24"/>
                <w:szCs w:val="24"/>
              </w:rPr>
              <w:t xml:space="preserve">/ </w:t>
            </w:r>
            <w:r w:rsidR="003A7DCE" w:rsidRPr="38EE8DB0">
              <w:rPr>
                <w:rFonts w:ascii="Times New Roman" w:hAnsi="Times New Roman" w:cs="Times New Roman"/>
                <w:i/>
                <w:iCs/>
                <w:color w:val="FF0000"/>
                <w:sz w:val="24"/>
                <w:szCs w:val="24"/>
              </w:rPr>
              <w:t xml:space="preserve"> </w:t>
            </w:r>
            <w:r w:rsidR="5B042BD1" w:rsidRPr="38EE8DB0">
              <w:rPr>
                <w:rFonts w:ascii="Times New Roman" w:hAnsi="Times New Roman" w:cs="Times New Roman"/>
                <w:i/>
                <w:iCs/>
                <w:color w:val="FF0000"/>
                <w:sz w:val="24"/>
                <w:szCs w:val="24"/>
              </w:rPr>
              <w:t>Q</w:t>
            </w:r>
            <w:r w:rsidR="003A7DCE" w:rsidRPr="38EE8DB0">
              <w:rPr>
                <w:rFonts w:ascii="Times New Roman" w:hAnsi="Times New Roman" w:cs="Times New Roman"/>
                <w:i/>
                <w:iCs/>
                <w:color w:val="FF0000"/>
                <w:sz w:val="24"/>
                <w:szCs w:val="24"/>
              </w:rPr>
              <w:t>uantity</w:t>
            </w:r>
            <w:r w:rsidR="4B3A052C" w:rsidRPr="38EE8DB0">
              <w:rPr>
                <w:rFonts w:ascii="Times New Roman" w:hAnsi="Times New Roman" w:cs="Times New Roman"/>
                <w:i/>
                <w:iCs/>
                <w:color w:val="FF0000"/>
                <w:sz w:val="24"/>
                <w:szCs w:val="24"/>
              </w:rPr>
              <w:t>*</w:t>
            </w: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D56B115" w14:textId="77777777" w:rsidR="004E0ACF" w:rsidRDefault="004E0ACF" w:rsidP="004E0ACF">
            <w:pPr>
              <w:spacing w:line="240" w:lineRule="auto"/>
              <w:jc w:val="center"/>
              <w:rPr>
                <w:rFonts w:ascii="Times New Roman" w:hAnsi="Times New Roman" w:cs="Times New Roman"/>
                <w:color w:val="FF0000"/>
                <w:sz w:val="24"/>
                <w:szCs w:val="24"/>
              </w:rPr>
            </w:pPr>
            <w:r w:rsidRPr="00DD6BB4">
              <w:rPr>
                <w:rFonts w:ascii="Times New Roman" w:hAnsi="Times New Roman" w:cs="Times New Roman"/>
                <w:color w:val="FF0000"/>
                <w:sz w:val="24"/>
                <w:szCs w:val="24"/>
              </w:rPr>
              <w:t>Mato vienetas</w:t>
            </w:r>
            <w:r>
              <w:rPr>
                <w:rFonts w:ascii="Times New Roman" w:hAnsi="Times New Roman" w:cs="Times New Roman"/>
                <w:color w:val="FF0000"/>
                <w:sz w:val="24"/>
                <w:szCs w:val="24"/>
              </w:rPr>
              <w:t xml:space="preserve"> / </w:t>
            </w:r>
          </w:p>
          <w:p w14:paraId="3335948B" w14:textId="21D4237C" w:rsidR="004E0ACF" w:rsidRPr="00372E09" w:rsidRDefault="004E0ACF" w:rsidP="00372E09">
            <w:pPr>
              <w:spacing w:line="240" w:lineRule="auto"/>
              <w:jc w:val="center"/>
              <w:rPr>
                <w:rFonts w:ascii="Times New Roman" w:hAnsi="Times New Roman" w:cs="Times New Roman"/>
                <w:i/>
                <w:iCs/>
                <w:color w:val="FF0000"/>
                <w:sz w:val="24"/>
                <w:szCs w:val="24"/>
              </w:rPr>
            </w:pPr>
            <w:r w:rsidRPr="00372E09">
              <w:rPr>
                <w:rFonts w:ascii="Times New Roman" w:hAnsi="Times New Roman" w:cs="Times New Roman"/>
                <w:i/>
                <w:iCs/>
                <w:color w:val="FF0000"/>
                <w:sz w:val="24"/>
                <w:szCs w:val="24"/>
              </w:rPr>
              <w:t>Unit of measure</w:t>
            </w:r>
          </w:p>
        </w:tc>
        <w:tc>
          <w:tcPr>
            <w:tcW w:w="1417" w:type="dxa"/>
            <w:shd w:val="clear" w:color="auto" w:fill="D5DCE4" w:themeFill="text2" w:themeFillTint="33"/>
            <w:vAlign w:val="center"/>
          </w:tcPr>
          <w:p w14:paraId="670CECE6" w14:textId="77777777" w:rsidR="004E0ACF" w:rsidRDefault="004E0ACF" w:rsidP="004E0ACF">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color w:val="FF0000"/>
                <w:sz w:val="24"/>
                <w:szCs w:val="24"/>
              </w:rPr>
              <w:t>1 mato vieneto įkainis EUR be PVM</w:t>
            </w:r>
            <w:r>
              <w:rPr>
                <w:rFonts w:ascii="Times New Roman" w:hAnsi="Times New Roman" w:cs="Times New Roman"/>
                <w:bCs/>
                <w:color w:val="FF0000"/>
                <w:sz w:val="24"/>
                <w:szCs w:val="24"/>
              </w:rPr>
              <w:t xml:space="preserve"> / </w:t>
            </w:r>
          </w:p>
          <w:p w14:paraId="6B6DBE23" w14:textId="75E91B07" w:rsidR="004E0ACF" w:rsidRPr="00372E09" w:rsidRDefault="004E0ACF" w:rsidP="004E0ACF">
            <w:pPr>
              <w:spacing w:after="0" w:line="240" w:lineRule="auto"/>
              <w:jc w:val="center"/>
              <w:rPr>
                <w:rFonts w:ascii="Times New Roman" w:hAnsi="Times New Roman" w:cs="Times New Roman"/>
                <w:bCs/>
                <w:i/>
                <w:iCs/>
                <w:color w:val="FF0000"/>
                <w:sz w:val="24"/>
                <w:szCs w:val="24"/>
              </w:rPr>
            </w:pPr>
            <w:r w:rsidRPr="00372E09">
              <w:rPr>
                <w:rFonts w:ascii="Times New Roman" w:hAnsi="Times New Roman" w:cs="Times New Roman"/>
                <w:bCs/>
                <w:i/>
                <w:iCs/>
                <w:color w:val="FF0000"/>
                <w:sz w:val="24"/>
                <w:szCs w:val="24"/>
              </w:rPr>
              <w:t>Price per unit of 1 measure EUR excl. VAT</w:t>
            </w:r>
          </w:p>
        </w:tc>
        <w:tc>
          <w:tcPr>
            <w:tcW w:w="1130" w:type="dxa"/>
            <w:shd w:val="clear" w:color="auto" w:fill="D5DCE4" w:themeFill="text2" w:themeFillTint="33"/>
            <w:vAlign w:val="center"/>
          </w:tcPr>
          <w:p w14:paraId="561DEA46" w14:textId="77777777" w:rsidR="004E0ACF" w:rsidRPr="00DD6BB4" w:rsidRDefault="004E0ACF" w:rsidP="004E0ACF">
            <w:pPr>
              <w:spacing w:after="0" w:line="240" w:lineRule="auto"/>
              <w:jc w:val="center"/>
              <w:rPr>
                <w:rFonts w:ascii="Times New Roman" w:hAnsi="Times New Roman" w:cs="Times New Roman"/>
                <w:bCs/>
                <w:color w:val="FF0000"/>
                <w:sz w:val="24"/>
                <w:szCs w:val="24"/>
              </w:rPr>
            </w:pPr>
            <w:r w:rsidRPr="00DD6BB4">
              <w:rPr>
                <w:rFonts w:ascii="Times New Roman" w:hAnsi="Times New Roman" w:cs="Times New Roman"/>
                <w:bCs/>
                <w:color w:val="FF0000"/>
                <w:sz w:val="24"/>
                <w:szCs w:val="24"/>
              </w:rPr>
              <w:t xml:space="preserve">Kaina </w:t>
            </w:r>
            <w:r w:rsidRPr="00DD6BB4">
              <w:rPr>
                <w:rFonts w:ascii="Times New Roman" w:eastAsia="Trebuchet MS" w:hAnsi="Times New Roman" w:cs="Times New Roman"/>
                <w:bCs/>
                <w:color w:val="FF0000"/>
                <w:sz w:val="24"/>
                <w:szCs w:val="24"/>
              </w:rPr>
              <w:t xml:space="preserve">EUR be </w:t>
            </w:r>
            <w:r w:rsidRPr="00DD6BB4">
              <w:rPr>
                <w:rFonts w:ascii="Times New Roman" w:hAnsi="Times New Roman" w:cs="Times New Roman"/>
                <w:bCs/>
                <w:color w:val="FF0000"/>
                <w:sz w:val="24"/>
                <w:szCs w:val="24"/>
              </w:rPr>
              <w:t>PVM</w:t>
            </w:r>
            <w:r w:rsidRPr="00DD6BB4">
              <w:rPr>
                <w:rStyle w:val="FootnoteReference"/>
                <w:rFonts w:ascii="Times New Roman" w:hAnsi="Times New Roman" w:cs="Times New Roman"/>
                <w:bCs/>
                <w:color w:val="FF0000"/>
                <w:sz w:val="24"/>
                <w:szCs w:val="24"/>
              </w:rPr>
              <w:footnoteReference w:id="7"/>
            </w:r>
          </w:p>
          <w:p w14:paraId="54B16B7A" w14:textId="77777777" w:rsidR="004E0ACF" w:rsidRDefault="004E0ACF" w:rsidP="004E0ACF">
            <w:pPr>
              <w:spacing w:after="0" w:line="240" w:lineRule="auto"/>
              <w:jc w:val="center"/>
              <w:rPr>
                <w:rFonts w:ascii="Times New Roman" w:hAnsi="Times New Roman" w:cs="Times New Roman"/>
                <w:color w:val="FF0000"/>
                <w:sz w:val="24"/>
                <w:szCs w:val="24"/>
              </w:rPr>
            </w:pPr>
            <w:r w:rsidRPr="00DD6BB4">
              <w:rPr>
                <w:rFonts w:ascii="Times New Roman" w:hAnsi="Times New Roman" w:cs="Times New Roman"/>
                <w:color w:val="FF0000"/>
                <w:sz w:val="24"/>
                <w:szCs w:val="24"/>
              </w:rPr>
              <w:t>(3X5)</w:t>
            </w:r>
            <w:r>
              <w:rPr>
                <w:rFonts w:ascii="Times New Roman" w:hAnsi="Times New Roman" w:cs="Times New Roman"/>
                <w:color w:val="FF0000"/>
                <w:sz w:val="24"/>
                <w:szCs w:val="24"/>
              </w:rPr>
              <w:t xml:space="preserve"> / </w:t>
            </w:r>
          </w:p>
          <w:p w14:paraId="45A2E6A2" w14:textId="3574FE50" w:rsidR="004E0ACF" w:rsidRPr="00372E09" w:rsidRDefault="004E0ACF" w:rsidP="004E0ACF">
            <w:pPr>
              <w:spacing w:after="0" w:line="240" w:lineRule="auto"/>
              <w:jc w:val="center"/>
              <w:rPr>
                <w:rFonts w:ascii="Times New Roman" w:hAnsi="Times New Roman" w:cs="Times New Roman"/>
                <w:i/>
                <w:iCs/>
                <w:color w:val="FF0000"/>
                <w:sz w:val="24"/>
                <w:szCs w:val="24"/>
              </w:rPr>
            </w:pPr>
            <w:r w:rsidRPr="00372E09">
              <w:rPr>
                <w:rFonts w:ascii="Times New Roman" w:hAnsi="Times New Roman" w:cs="Times New Roman"/>
                <w:i/>
                <w:iCs/>
                <w:color w:val="FF0000"/>
                <w:sz w:val="24"/>
                <w:szCs w:val="24"/>
              </w:rPr>
              <w:t>Price EUR excl. VAT</w:t>
            </w:r>
            <w:r w:rsidRPr="00372E09">
              <w:rPr>
                <w:rFonts w:ascii="Times New Roman" w:hAnsi="Times New Roman" w:cs="Times New Roman"/>
                <w:i/>
                <w:iCs/>
                <w:color w:val="FF0000"/>
                <w:sz w:val="24"/>
                <w:szCs w:val="24"/>
                <w:vertAlign w:val="superscript"/>
              </w:rPr>
              <w:t>9</w:t>
            </w:r>
            <w:r w:rsidRPr="00372E09">
              <w:rPr>
                <w:rFonts w:ascii="Times New Roman" w:hAnsi="Times New Roman" w:cs="Times New Roman"/>
                <w:i/>
                <w:iCs/>
                <w:color w:val="FF0000"/>
                <w:sz w:val="24"/>
                <w:szCs w:val="24"/>
              </w:rPr>
              <w:t xml:space="preserve"> (3X5)</w:t>
            </w:r>
          </w:p>
        </w:tc>
      </w:tr>
      <w:tr w:rsidR="004E0ACF" w:rsidRPr="00DD6BB4" w14:paraId="1E614FF5" w14:textId="48AB8167" w:rsidTr="1BDE2582">
        <w:trPr>
          <w:trHeight w:val="158"/>
        </w:trPr>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2DD561B2" w:rsidR="004E0ACF" w:rsidRPr="00DD6BB4" w:rsidRDefault="004E0ACF" w:rsidP="004E0ACF">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45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3B3DF542" w:rsidR="004E0ACF" w:rsidRPr="00DD6BB4" w:rsidRDefault="004E0ACF" w:rsidP="004E0ACF">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5FAFA1D6" w:rsidR="004E0ACF" w:rsidRPr="00DD6BB4" w:rsidRDefault="004E0ACF" w:rsidP="004E0ACF">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123809DA" w:rsidR="004E0ACF" w:rsidRPr="00DD6BB4" w:rsidRDefault="004E0ACF" w:rsidP="004E0ACF">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417" w:type="dxa"/>
            <w:vAlign w:val="center"/>
          </w:tcPr>
          <w:p w14:paraId="43F6451A" w14:textId="1AF1C6E2" w:rsidR="004E0ACF" w:rsidRPr="00DD6BB4" w:rsidRDefault="004E0ACF" w:rsidP="004E0ACF">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130" w:type="dxa"/>
            <w:vAlign w:val="center"/>
          </w:tcPr>
          <w:p w14:paraId="59C5CD83" w14:textId="463CDAF0" w:rsidR="004E0ACF" w:rsidRPr="00DD6BB4" w:rsidRDefault="004E0ACF" w:rsidP="004E0ACF">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4E0ACF" w:rsidRPr="00DD6BB4" w14:paraId="079AC306" w14:textId="77777777" w:rsidTr="1BDE2582">
        <w:trPr>
          <w:trHeight w:val="300"/>
        </w:trPr>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4E0ACF" w:rsidRPr="00DD6BB4" w:rsidRDefault="004E0ACF" w:rsidP="004E0ACF">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61F1420C" w:rsidR="004E0ACF" w:rsidRPr="00F46C80" w:rsidRDefault="00030C20" w:rsidP="004E0ACF">
            <w:pPr>
              <w:spacing w:after="0" w:line="240" w:lineRule="auto"/>
              <w:rPr>
                <w:rFonts w:ascii="Times New Roman" w:eastAsia="Times New Roman" w:hAnsi="Times New Roman" w:cs="Times New Roman"/>
                <w:sz w:val="24"/>
                <w:szCs w:val="24"/>
              </w:rPr>
            </w:pPr>
            <w:r w:rsidRPr="1BDE2582">
              <w:rPr>
                <w:rFonts w:ascii="Times New Roman" w:hAnsi="Times New Roman" w:cs="Times New Roman"/>
                <w:sz w:val="24"/>
                <w:szCs w:val="24"/>
              </w:rPr>
              <w:t xml:space="preserve">Vilniaus oro uosto atvykimo </w:t>
            </w:r>
            <w:r w:rsidR="56D6996D" w:rsidRPr="38EE8DB0">
              <w:rPr>
                <w:rFonts w:ascii="Times New Roman" w:hAnsi="Times New Roman" w:cs="Times New Roman"/>
                <w:sz w:val="24"/>
                <w:szCs w:val="24"/>
              </w:rPr>
              <w:t>terminalo</w:t>
            </w:r>
            <w:r w:rsidRPr="38EE8DB0">
              <w:rPr>
                <w:rFonts w:ascii="Times New Roman" w:hAnsi="Times New Roman" w:cs="Times New Roman"/>
                <w:sz w:val="24"/>
                <w:szCs w:val="24"/>
              </w:rPr>
              <w:t xml:space="preserve"> T5  </w:t>
            </w:r>
            <w:r w:rsidRPr="1BDE2582">
              <w:rPr>
                <w:rFonts w:ascii="Times New Roman" w:hAnsi="Times New Roman" w:cs="Times New Roman"/>
                <w:sz w:val="24"/>
                <w:szCs w:val="24"/>
              </w:rPr>
              <w:t xml:space="preserve">bagažo tvarkymo sistemos (BHS) </w:t>
            </w:r>
            <w:r w:rsidR="6842DDC3" w:rsidRPr="38EE8DB0">
              <w:rPr>
                <w:rFonts w:ascii="Times New Roman" w:hAnsi="Times New Roman" w:cs="Times New Roman"/>
                <w:sz w:val="24"/>
                <w:szCs w:val="24"/>
              </w:rPr>
              <w:t>techninės specifikacijos parengimo ir sistemos</w:t>
            </w:r>
            <w:r w:rsidRPr="38EE8DB0">
              <w:rPr>
                <w:rFonts w:ascii="Times New Roman" w:hAnsi="Times New Roman" w:cs="Times New Roman"/>
                <w:sz w:val="24"/>
                <w:szCs w:val="24"/>
              </w:rPr>
              <w:t xml:space="preserve"> </w:t>
            </w:r>
            <w:r w:rsidRPr="1BDE2582">
              <w:rPr>
                <w:rFonts w:ascii="Times New Roman" w:hAnsi="Times New Roman" w:cs="Times New Roman"/>
                <w:sz w:val="24"/>
                <w:szCs w:val="24"/>
              </w:rPr>
              <w:t>projektavimo paslaugos</w:t>
            </w:r>
            <w:r w:rsidRPr="38EE8DB0">
              <w:rPr>
                <w:rFonts w:ascii="Times New Roman" w:hAnsi="Times New Roman" w:cs="Times New Roman"/>
                <w:sz w:val="24"/>
                <w:szCs w:val="24"/>
              </w:rPr>
              <w:t xml:space="preserve"> / </w:t>
            </w:r>
            <w:r w:rsidR="7D837E1C" w:rsidRPr="38EE8DB0">
              <w:rPr>
                <w:rFonts w:ascii="Times New Roman" w:eastAsia="Times New Roman" w:hAnsi="Times New Roman" w:cs="Times New Roman"/>
                <w:sz w:val="24"/>
                <w:szCs w:val="24"/>
              </w:rPr>
              <w:t>Technical specification preparation and system design services for the T5 arrivals baggage handling system at Vilnius Airport</w:t>
            </w:r>
          </w:p>
        </w:tc>
        <w:tc>
          <w:tcPr>
            <w:tcW w:w="1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4ACE8668" w:rsidR="004E0ACF" w:rsidRPr="00F46C80" w:rsidRDefault="000C0D71" w:rsidP="00F46C80">
            <w:pPr>
              <w:spacing w:after="0" w:line="240" w:lineRule="auto"/>
              <w:jc w:val="center"/>
              <w:rPr>
                <w:rFonts w:ascii="Times New Roman" w:hAnsi="Times New Roman" w:cs="Times New Roman"/>
                <w:bCs/>
                <w:sz w:val="24"/>
                <w:szCs w:val="24"/>
              </w:rPr>
            </w:pPr>
            <w:r w:rsidRPr="00F46C80">
              <w:rPr>
                <w:rFonts w:ascii="Times New Roman" w:hAnsi="Times New Roman" w:cs="Times New Roman"/>
                <w:bCs/>
                <w:sz w:val="24"/>
                <w:szCs w:val="24"/>
              </w:rPr>
              <w:t>1</w:t>
            </w: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1F8EC2DE" w:rsidR="004E0ACF" w:rsidRPr="00F45CDB" w:rsidRDefault="007C3712" w:rsidP="004662B7">
            <w:pPr>
              <w:spacing w:line="240" w:lineRule="auto"/>
              <w:jc w:val="center"/>
              <w:rPr>
                <w:rFonts w:ascii="Times New Roman" w:hAnsi="Times New Roman" w:cs="Times New Roman"/>
                <w:sz w:val="24"/>
                <w:szCs w:val="24"/>
              </w:rPr>
            </w:pPr>
            <w:r>
              <w:rPr>
                <w:rFonts w:ascii="Times New Roman" w:hAnsi="Times New Roman" w:cs="Times New Roman"/>
                <w:sz w:val="24"/>
                <w:szCs w:val="24"/>
              </w:rPr>
              <w:t>k</w:t>
            </w:r>
            <w:r w:rsidR="00966805" w:rsidRPr="00F45CDB">
              <w:rPr>
                <w:rFonts w:ascii="Times New Roman" w:hAnsi="Times New Roman" w:cs="Times New Roman"/>
                <w:sz w:val="24"/>
                <w:szCs w:val="24"/>
              </w:rPr>
              <w:t>ompl. /</w:t>
            </w:r>
            <w:r w:rsidR="00F45CDB" w:rsidRPr="00F45CDB">
              <w:rPr>
                <w:rFonts w:ascii="Times New Roman" w:hAnsi="Times New Roman" w:cs="Times New Roman"/>
                <w:sz w:val="24"/>
                <w:szCs w:val="24"/>
              </w:rPr>
              <w:t xml:space="preserve"> set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4E0ACF" w:rsidRPr="00DD6BB4" w:rsidRDefault="004E0ACF" w:rsidP="004E0ACF">
            <w:pPr>
              <w:spacing w:after="0" w:line="240" w:lineRule="auto"/>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4E0ACF" w:rsidRPr="00DD6BB4" w:rsidRDefault="004E0ACF" w:rsidP="004E0ACF">
            <w:pPr>
              <w:spacing w:after="0" w:line="240" w:lineRule="auto"/>
              <w:ind w:firstLine="41"/>
              <w:rPr>
                <w:rFonts w:ascii="Times New Roman" w:hAnsi="Times New Roman" w:cs="Times New Roman"/>
                <w:sz w:val="24"/>
                <w:szCs w:val="24"/>
              </w:rPr>
            </w:pPr>
          </w:p>
        </w:tc>
      </w:tr>
      <w:tr w:rsidR="004E0ACF" w:rsidRPr="00DD6BB4" w14:paraId="596BE8F8" w14:textId="77777777" w:rsidTr="1BDE2582">
        <w:trPr>
          <w:trHeight w:val="300"/>
        </w:trPr>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4E0ACF" w:rsidRPr="00DD6BB4" w:rsidRDefault="004E0ACF" w:rsidP="004E0ACF">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4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4ECE3BA9" w:rsidR="004E0ACF" w:rsidRPr="005A6328" w:rsidRDefault="005A6328" w:rsidP="005A6328">
            <w:pPr>
              <w:spacing w:after="0" w:line="240" w:lineRule="auto"/>
              <w:jc w:val="both"/>
              <w:rPr>
                <w:rFonts w:ascii="Times New Roman" w:hAnsi="Times New Roman" w:cs="Times New Roman"/>
                <w:bCs/>
                <w:sz w:val="24"/>
                <w:szCs w:val="24"/>
              </w:rPr>
            </w:pPr>
            <w:r w:rsidRPr="005A6328">
              <w:rPr>
                <w:rFonts w:ascii="Times New Roman" w:hAnsi="Times New Roman" w:cs="Times New Roman"/>
                <w:bCs/>
                <w:sz w:val="24"/>
                <w:szCs w:val="24"/>
              </w:rPr>
              <w:t>Papildomos konsultavimo paslaugos pagal poreikį (papildomos projekto vykdymui skirtos valandos)</w:t>
            </w:r>
            <w:r w:rsidR="00F46C80">
              <w:rPr>
                <w:rFonts w:ascii="Times New Roman" w:hAnsi="Times New Roman" w:cs="Times New Roman"/>
                <w:bCs/>
                <w:sz w:val="24"/>
                <w:szCs w:val="24"/>
              </w:rPr>
              <w:t xml:space="preserve"> / </w:t>
            </w:r>
            <w:r w:rsidR="00F45CDB" w:rsidRPr="00F45CDB">
              <w:rPr>
                <w:rFonts w:ascii="Times New Roman" w:hAnsi="Times New Roman" w:cs="Times New Roman"/>
                <w:bCs/>
                <w:sz w:val="24"/>
                <w:szCs w:val="24"/>
              </w:rPr>
              <w:t>Additional consultation services as required (additional service hours dedicated to project)</w:t>
            </w:r>
          </w:p>
        </w:tc>
        <w:tc>
          <w:tcPr>
            <w:tcW w:w="1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2C5942AF" w:rsidR="004E0ACF" w:rsidRPr="00F46C80" w:rsidRDefault="00F46C80" w:rsidP="00F46C80">
            <w:pPr>
              <w:spacing w:after="0" w:line="240" w:lineRule="auto"/>
              <w:jc w:val="center"/>
              <w:rPr>
                <w:rFonts w:ascii="Times New Roman" w:hAnsi="Times New Roman" w:cs="Times New Roman"/>
                <w:bCs/>
                <w:sz w:val="24"/>
                <w:szCs w:val="24"/>
              </w:rPr>
            </w:pPr>
            <w:r w:rsidRPr="00F46C80">
              <w:rPr>
                <w:rFonts w:ascii="Times New Roman" w:hAnsi="Times New Roman" w:cs="Times New Roman"/>
                <w:bCs/>
                <w:sz w:val="24"/>
                <w:szCs w:val="24"/>
              </w:rPr>
              <w:t>400</w:t>
            </w: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7FBFFA26" w:rsidR="004E0ACF" w:rsidRPr="007C3712" w:rsidRDefault="007C3712" w:rsidP="00966805">
            <w:pPr>
              <w:spacing w:line="240" w:lineRule="auto"/>
              <w:jc w:val="center"/>
              <w:rPr>
                <w:rFonts w:ascii="Times New Roman" w:hAnsi="Times New Roman" w:cs="Times New Roman"/>
                <w:sz w:val="24"/>
                <w:szCs w:val="24"/>
              </w:rPr>
            </w:pPr>
            <w:r>
              <w:rPr>
                <w:rFonts w:ascii="Times New Roman" w:hAnsi="Times New Roman" w:cs="Times New Roman"/>
                <w:sz w:val="24"/>
                <w:szCs w:val="24"/>
              </w:rPr>
              <w:t>v</w:t>
            </w:r>
            <w:r w:rsidR="00966805" w:rsidRPr="007C3712">
              <w:rPr>
                <w:rFonts w:ascii="Times New Roman" w:hAnsi="Times New Roman" w:cs="Times New Roman"/>
                <w:sz w:val="24"/>
                <w:szCs w:val="24"/>
              </w:rPr>
              <w:t>al.</w:t>
            </w:r>
            <w:r w:rsidR="00F45CDB" w:rsidRPr="007C3712">
              <w:rPr>
                <w:rFonts w:ascii="Times New Roman" w:hAnsi="Times New Roman" w:cs="Times New Roman"/>
                <w:sz w:val="24"/>
                <w:szCs w:val="24"/>
              </w:rPr>
              <w:t xml:space="preserve"> / </w:t>
            </w:r>
            <w:r w:rsidRPr="007C3712">
              <w:rPr>
                <w:rFonts w:ascii="Times New Roman" w:hAnsi="Times New Roman" w:cs="Times New Roman"/>
                <w:sz w:val="24"/>
                <w:szCs w:val="24"/>
              </w:rPr>
              <w:t>hours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4E0ACF" w:rsidRPr="00DD6BB4" w:rsidRDefault="004E0ACF" w:rsidP="004E0ACF">
            <w:pPr>
              <w:spacing w:after="0" w:line="240" w:lineRule="auto"/>
              <w:jc w:val="center"/>
              <w:rPr>
                <w:rFonts w:ascii="Times New Roman" w:hAnsi="Times New Roman" w:cs="Times New Roman"/>
                <w:sz w:val="24"/>
                <w:szCs w:val="24"/>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4E0ACF" w:rsidRPr="00DD6BB4" w:rsidRDefault="004E0ACF" w:rsidP="004E0ACF">
            <w:pPr>
              <w:spacing w:after="0" w:line="240" w:lineRule="auto"/>
              <w:ind w:firstLine="41"/>
              <w:rPr>
                <w:rFonts w:ascii="Times New Roman" w:hAnsi="Times New Roman" w:cs="Times New Roman"/>
                <w:sz w:val="24"/>
                <w:szCs w:val="24"/>
              </w:rPr>
            </w:pPr>
          </w:p>
        </w:tc>
      </w:tr>
      <w:tr w:rsidR="00580A0E" w:rsidRPr="00DD6BB4" w14:paraId="22D29158" w14:textId="77777777" w:rsidTr="1BDE2582">
        <w:trPr>
          <w:trHeight w:val="386"/>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EDD0D" w14:textId="77777777" w:rsidR="00683397" w:rsidRDefault="00683397" w:rsidP="00192AC6">
            <w:pPr>
              <w:spacing w:after="0" w:line="240" w:lineRule="auto"/>
              <w:ind w:firstLine="41"/>
              <w:jc w:val="right"/>
              <w:rPr>
                <w:rFonts w:ascii="Times New Roman" w:hAnsi="Times New Roman" w:cs="Times New Roman"/>
                <w:b/>
                <w:sz w:val="24"/>
                <w:szCs w:val="24"/>
                <w:vertAlign w:val="superscript"/>
                <w:lang w:val="en-US"/>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r w:rsidRPr="00DD6BB4">
              <w:rPr>
                <w:rFonts w:ascii="Times New Roman" w:hAnsi="Times New Roman" w:cs="Times New Roman"/>
                <w:b/>
                <w:sz w:val="24"/>
                <w:szCs w:val="24"/>
                <w:vertAlign w:val="superscript"/>
                <w:lang w:val="en-US"/>
              </w:rPr>
              <w:t>3</w:t>
            </w:r>
            <w:r w:rsidRPr="00120A48">
              <w:rPr>
                <w:rFonts w:ascii="Times New Roman" w:hAnsi="Times New Roman" w:cs="Times New Roman"/>
                <w:b/>
                <w:sz w:val="24"/>
                <w:szCs w:val="24"/>
                <w:lang w:val="en-US"/>
              </w:rPr>
              <w:t>/</w:t>
            </w:r>
          </w:p>
          <w:p w14:paraId="23894738" w14:textId="6E32F27E" w:rsidR="00B74FFD" w:rsidRPr="00DD6BB4" w:rsidRDefault="00683397" w:rsidP="00192AC6">
            <w:pPr>
              <w:jc w:val="right"/>
              <w:rPr>
                <w:rFonts w:ascii="Times New Roman" w:hAnsi="Times New Roman" w:cs="Times New Roman"/>
                <w:sz w:val="24"/>
                <w:szCs w:val="24"/>
              </w:rPr>
            </w:pPr>
            <w:r w:rsidRPr="00372E09">
              <w:rPr>
                <w:rFonts w:ascii="Times New Roman" w:hAnsi="Times New Roman" w:cs="Times New Roman"/>
                <w:i/>
                <w:iCs/>
                <w:sz w:val="24"/>
                <w:szCs w:val="24"/>
                <w:lang w:val="en-US"/>
              </w:rPr>
              <w:t>Total price of the tender EUR excl. VAT</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r w:rsidR="00580A0E" w:rsidRPr="00DD6BB4" w14:paraId="2948E4A1" w14:textId="77777777" w:rsidTr="1BDE2582">
        <w:trPr>
          <w:trHeight w:val="96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90DF3" w14:textId="77777777" w:rsidR="00192AC6" w:rsidRDefault="00154A4B" w:rsidP="00192AC6">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r w:rsidR="00192AC6">
              <w:rPr>
                <w:rFonts w:ascii="Times New Roman" w:hAnsi="Times New Roman" w:cs="Times New Roman"/>
                <w:b/>
                <w:sz w:val="24"/>
                <w:szCs w:val="24"/>
              </w:rPr>
              <w:t xml:space="preserve"> </w:t>
            </w:r>
            <w:r w:rsidRPr="00DD6BB4">
              <w:rPr>
                <w:rFonts w:ascii="Times New Roman" w:eastAsia="Trebuchet MS" w:hAnsi="Times New Roman" w:cs="Times New Roman"/>
                <w:bCs/>
                <w:i/>
                <w:iCs/>
                <w:color w:val="FF0000"/>
                <w:sz w:val="24"/>
                <w:szCs w:val="24"/>
              </w:rPr>
              <w:t>(Nurodyti)</w:t>
            </w:r>
            <w:r>
              <w:rPr>
                <w:rFonts w:ascii="Times New Roman" w:eastAsia="Trebuchet MS" w:hAnsi="Times New Roman" w:cs="Times New Roman"/>
                <w:bCs/>
                <w:i/>
                <w:iCs/>
                <w:color w:val="FF0000"/>
                <w:sz w:val="24"/>
                <w:szCs w:val="24"/>
              </w:rPr>
              <w:t xml:space="preserve"> / </w:t>
            </w:r>
          </w:p>
          <w:p w14:paraId="48058AD4" w14:textId="5A07BDB9" w:rsidR="00B74FFD" w:rsidRPr="00192AC6" w:rsidRDefault="00154A4B" w:rsidP="00192AC6">
            <w:pPr>
              <w:spacing w:after="0" w:line="240" w:lineRule="auto"/>
              <w:jc w:val="right"/>
              <w:rPr>
                <w:rFonts w:ascii="Times New Roman" w:hAnsi="Times New Roman" w:cs="Times New Roman"/>
                <w:b/>
                <w:sz w:val="24"/>
                <w:szCs w:val="24"/>
              </w:rPr>
            </w:pPr>
            <w:r w:rsidRPr="00372E09">
              <w:rPr>
                <w:rFonts w:ascii="Times New Roman" w:hAnsi="Times New Roman" w:cs="Times New Roman"/>
                <w:b/>
                <w:i/>
                <w:iCs/>
                <w:sz w:val="24"/>
                <w:szCs w:val="24"/>
              </w:rPr>
              <w:t>VAT (__ %)</w:t>
            </w:r>
            <w:r w:rsidR="00192AC6">
              <w:rPr>
                <w:rFonts w:ascii="Times New Roman" w:hAnsi="Times New Roman" w:cs="Times New Roman"/>
                <w:b/>
                <w:sz w:val="24"/>
                <w:szCs w:val="24"/>
              </w:rPr>
              <w:t xml:space="preserve"> </w:t>
            </w:r>
            <w:r w:rsidRPr="00372E09">
              <w:rPr>
                <w:rFonts w:ascii="Times New Roman" w:eastAsia="Trebuchet MS" w:hAnsi="Times New Roman" w:cs="Times New Roman"/>
                <w:bCs/>
                <w:i/>
                <w:iCs/>
                <w:color w:val="FF0000"/>
                <w:sz w:val="24"/>
                <w:szCs w:val="24"/>
              </w:rPr>
              <w:t>(specify</w:t>
            </w:r>
            <w:r w:rsidRPr="00DD6BB4">
              <w:rPr>
                <w:rFonts w:ascii="Times New Roman" w:eastAsia="Trebuchet MS" w:hAnsi="Times New Roman" w:cs="Times New Roman"/>
                <w:bCs/>
                <w:i/>
                <w:iCs/>
                <w:color w:val="FF0000"/>
                <w:sz w:val="24"/>
                <w:szCs w:val="24"/>
              </w:rPr>
              <w:t>)</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r w:rsidR="00580A0E" w:rsidRPr="00DD6BB4" w14:paraId="2CD7CE1E" w14:textId="77777777" w:rsidTr="1BDE2582">
        <w:trPr>
          <w:trHeight w:val="45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7E7B" w14:textId="77777777" w:rsidR="00154A4B" w:rsidRDefault="00154A4B" w:rsidP="00154A4B">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lastRenderedPageBreak/>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r w:rsidRPr="00DD6BB4">
              <w:rPr>
                <w:rFonts w:ascii="Times New Roman" w:hAnsi="Times New Roman" w:cs="Times New Roman"/>
                <w:sz w:val="24"/>
                <w:szCs w:val="24"/>
                <w:vertAlign w:val="superscript"/>
              </w:rPr>
              <w:t>4</w:t>
            </w:r>
            <w:r w:rsidRPr="00DD6BB4">
              <w:rPr>
                <w:rFonts w:ascii="Times New Roman" w:hAnsi="Times New Roman" w:cs="Times New Roman"/>
                <w:b/>
                <w:sz w:val="24"/>
                <w:szCs w:val="24"/>
              </w:rPr>
              <w:t xml:space="preserve"> </w:t>
            </w:r>
            <w:r>
              <w:rPr>
                <w:rFonts w:ascii="Times New Roman" w:hAnsi="Times New Roman" w:cs="Times New Roman"/>
                <w:b/>
                <w:sz w:val="24"/>
                <w:szCs w:val="24"/>
              </w:rPr>
              <w:t>/</w:t>
            </w:r>
          </w:p>
          <w:p w14:paraId="446FF225" w14:textId="4C44F56C" w:rsidR="00B74FFD" w:rsidRPr="00DD6BB4" w:rsidRDefault="00154A4B" w:rsidP="00154A4B">
            <w:pPr>
              <w:jc w:val="right"/>
              <w:rPr>
                <w:rFonts w:ascii="Times New Roman" w:hAnsi="Times New Roman" w:cs="Times New Roman"/>
                <w:sz w:val="24"/>
                <w:szCs w:val="24"/>
              </w:rPr>
            </w:pPr>
            <w:r w:rsidRPr="00372E09">
              <w:rPr>
                <w:rFonts w:ascii="Times New Roman" w:hAnsi="Times New Roman" w:cs="Times New Roman"/>
                <w:i/>
                <w:iCs/>
                <w:sz w:val="24"/>
                <w:szCs w:val="24"/>
                <w:lang w:val="en-US"/>
              </w:rPr>
              <w:t>Total price of the tender EUR incl. VAT</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bl>
    <w:p w14:paraId="395187EF" w14:textId="7F7FC3DC" w:rsidR="0004739C" w:rsidRPr="000134F8" w:rsidRDefault="63796F76" w:rsidP="003114BF">
      <w:pPr>
        <w:spacing w:before="40" w:after="40" w:line="240" w:lineRule="auto"/>
        <w:rPr>
          <w:rFonts w:ascii="Times New Roman" w:eastAsia="Times New Roman" w:hAnsi="Times New Roman" w:cs="Times New Roman"/>
          <w:color w:val="000000" w:themeColor="text1"/>
          <w:sz w:val="24"/>
          <w:szCs w:val="24"/>
        </w:rPr>
      </w:pPr>
      <w:r w:rsidRPr="000134F8">
        <w:rPr>
          <w:rFonts w:ascii="Times New Roman" w:eastAsia="Times New Roman" w:hAnsi="Times New Roman" w:cs="Times New Roman"/>
          <w:b/>
          <w:bCs/>
          <w:i/>
          <w:iCs/>
          <w:color w:val="000000" w:themeColor="text1"/>
          <w:u w:val="single"/>
        </w:rPr>
        <w:t>*Lentelės 1 eilutėje nurodytas kiekis yra maksimalus ir Sutarties galiojimo metu negali būti viršijamas, o 2 eilutėje nurodytas kiekis – preliminarus ir Sutarties galiojimo metu gali didėti arba mažėti, neviršijant pradinės Sutarties vertės, atėmus Vilniaus oro uosto T5 atvykimo BHS techninės specifikacijos parengimo ir sistemos</w:t>
      </w:r>
      <w:r w:rsidRPr="000134F8">
        <w:rPr>
          <w:rFonts w:ascii="Times New Roman" w:eastAsia="Times New Roman" w:hAnsi="Times New Roman" w:cs="Times New Roman"/>
          <w:b/>
          <w:bCs/>
          <w:color w:val="000000" w:themeColor="text1"/>
          <w:u w:val="single"/>
        </w:rPr>
        <w:t xml:space="preserve"> </w:t>
      </w:r>
      <w:r w:rsidRPr="000134F8">
        <w:rPr>
          <w:rFonts w:ascii="Times New Roman" w:eastAsia="Times New Roman" w:hAnsi="Times New Roman" w:cs="Times New Roman"/>
          <w:b/>
          <w:bCs/>
          <w:i/>
          <w:iCs/>
          <w:color w:val="000000" w:themeColor="text1"/>
          <w:u w:val="single"/>
        </w:rPr>
        <w:t>projektavimo paslaug</w:t>
      </w:r>
      <w:r w:rsidR="4FFDC17D" w:rsidRPr="000134F8">
        <w:rPr>
          <w:rFonts w:ascii="Times New Roman" w:eastAsia="Times New Roman" w:hAnsi="Times New Roman" w:cs="Times New Roman"/>
          <w:b/>
          <w:bCs/>
          <w:i/>
          <w:iCs/>
          <w:color w:val="000000" w:themeColor="text1"/>
          <w:u w:val="single"/>
        </w:rPr>
        <w:t>ų kainą</w:t>
      </w:r>
      <w:r w:rsidRPr="000134F8">
        <w:rPr>
          <w:rFonts w:ascii="Times New Roman" w:eastAsia="Times New Roman" w:hAnsi="Times New Roman" w:cs="Times New Roman"/>
          <w:b/>
          <w:bCs/>
          <w:i/>
          <w:iCs/>
          <w:color w:val="000000" w:themeColor="text1"/>
          <w:u w:val="single"/>
        </w:rPr>
        <w:t>. /</w:t>
      </w:r>
    </w:p>
    <w:p w14:paraId="3A7059AF" w14:textId="79DA3BE1" w:rsidR="0004739C" w:rsidRPr="000134F8" w:rsidRDefault="58084257" w:rsidP="38EE8DB0">
      <w:pPr>
        <w:spacing w:before="40" w:after="40" w:line="240" w:lineRule="auto"/>
        <w:rPr>
          <w:rFonts w:ascii="Times New Roman" w:eastAsia="Times New Roman" w:hAnsi="Times New Roman" w:cs="Times New Roman"/>
          <w:b/>
          <w:bCs/>
          <w:i/>
          <w:iCs/>
          <w:color w:val="000000" w:themeColor="text1"/>
          <w:u w:val="single"/>
        </w:rPr>
      </w:pPr>
      <w:r w:rsidRPr="000134F8">
        <w:rPr>
          <w:rFonts w:ascii="Times New Roman" w:eastAsia="Times New Roman" w:hAnsi="Times New Roman" w:cs="Times New Roman"/>
          <w:b/>
          <w:bCs/>
          <w:i/>
          <w:iCs/>
          <w:color w:val="000000" w:themeColor="text1"/>
          <w:u w:val="single"/>
        </w:rPr>
        <w:t>The quantity indicated in line 1 of Table 1 is the maximum and may not be exceeded during the validity of the Contract, while the quantity indicated in line 2 is preliminary and may increase or decrease during the validity of the Contract, without exceeding the initial Contract value, excluding the technical specification preparation and system design services for the T5 arrivals baggage handling system at Vilnius Airport.</w:t>
      </w:r>
    </w:p>
    <w:p w14:paraId="16453C47" w14:textId="50186A1B" w:rsidR="0004739C" w:rsidRPr="00DD6BB4" w:rsidRDefault="0004739C" w:rsidP="38EE8DB0">
      <w:pPr>
        <w:spacing w:after="0" w:line="240" w:lineRule="auto"/>
        <w:jc w:val="both"/>
        <w:rPr>
          <w:rFonts w:ascii="Times New Roman" w:eastAsia="Times New Roman" w:hAnsi="Times New Roman" w:cs="Times New Roman"/>
          <w:sz w:val="24"/>
          <w:szCs w:val="24"/>
        </w:rPr>
      </w:pPr>
    </w:p>
    <w:p w14:paraId="3CB5BA45" w14:textId="775CC039" w:rsidR="38EE8DB0" w:rsidRDefault="38EE8DB0" w:rsidP="38EE8DB0">
      <w:pPr>
        <w:spacing w:after="0" w:line="240" w:lineRule="auto"/>
        <w:ind w:firstLine="720"/>
        <w:jc w:val="both"/>
        <w:rPr>
          <w:rFonts w:ascii="Times New Roman" w:eastAsia="Times New Roman" w:hAnsi="Times New Roman" w:cs="Times New Roman"/>
          <w:sz w:val="24"/>
          <w:szCs w:val="24"/>
        </w:rPr>
      </w:pPr>
    </w:p>
    <w:p w14:paraId="2784EF35" w14:textId="271EAE32" w:rsidR="004E0ACF" w:rsidRPr="00372E09" w:rsidRDefault="004E0ACF" w:rsidP="004E0ACF">
      <w:pPr>
        <w:pStyle w:val="FootnoteText"/>
        <w:numPr>
          <w:ilvl w:val="0"/>
          <w:numId w:val="12"/>
        </w:numPr>
        <w:jc w:val="both"/>
        <w:rPr>
          <w:i/>
          <w:sz w:val="24"/>
          <w:szCs w:val="24"/>
          <w:lang w:val="en-US"/>
        </w:rPr>
      </w:pPr>
      <w:proofErr w:type="spellStart"/>
      <w:r w:rsidRPr="38EE8DB0">
        <w:rPr>
          <w:sz w:val="24"/>
          <w:szCs w:val="24"/>
          <w:lang w:val="en-US"/>
        </w:rPr>
        <w:t>Pirkėjas</w:t>
      </w:r>
      <w:proofErr w:type="spellEnd"/>
      <w:r w:rsidRPr="38EE8DB0">
        <w:rPr>
          <w:sz w:val="24"/>
          <w:szCs w:val="24"/>
          <w:lang w:val="en-US"/>
        </w:rPr>
        <w:t xml:space="preserve"> </w:t>
      </w:r>
      <w:proofErr w:type="spellStart"/>
      <w:r w:rsidRPr="38EE8DB0">
        <w:rPr>
          <w:color w:val="000000" w:themeColor="text1"/>
          <w:sz w:val="24"/>
          <w:szCs w:val="24"/>
          <w:lang w:val="en-US"/>
        </w:rPr>
        <w:t>Paslaugas</w:t>
      </w:r>
      <w:proofErr w:type="spellEnd"/>
      <w:r w:rsidRPr="38EE8DB0">
        <w:rPr>
          <w:color w:val="000000" w:themeColor="text1"/>
          <w:sz w:val="24"/>
          <w:szCs w:val="24"/>
          <w:lang w:val="en-US"/>
        </w:rPr>
        <w:t xml:space="preserve"> </w:t>
      </w:r>
      <w:proofErr w:type="spellStart"/>
      <w:r w:rsidRPr="38EE8DB0">
        <w:rPr>
          <w:color w:val="000000" w:themeColor="text1"/>
          <w:sz w:val="24"/>
          <w:szCs w:val="24"/>
          <w:lang w:val="en-US"/>
        </w:rPr>
        <w:t>p</w:t>
      </w:r>
      <w:r w:rsidRPr="38EE8DB0">
        <w:rPr>
          <w:sz w:val="24"/>
          <w:szCs w:val="24"/>
          <w:lang w:val="en-US"/>
        </w:rPr>
        <w:t>irks</w:t>
      </w:r>
      <w:proofErr w:type="spellEnd"/>
      <w:r w:rsidRPr="38EE8DB0">
        <w:rPr>
          <w:sz w:val="24"/>
          <w:szCs w:val="24"/>
          <w:lang w:val="en-US"/>
        </w:rPr>
        <w:t xml:space="preserve"> </w:t>
      </w:r>
      <w:proofErr w:type="spellStart"/>
      <w:r w:rsidRPr="38EE8DB0">
        <w:rPr>
          <w:sz w:val="24"/>
          <w:szCs w:val="24"/>
          <w:lang w:val="en-US"/>
        </w:rPr>
        <w:t>pagal</w:t>
      </w:r>
      <w:proofErr w:type="spellEnd"/>
      <w:r w:rsidRPr="38EE8DB0">
        <w:rPr>
          <w:sz w:val="24"/>
          <w:szCs w:val="24"/>
          <w:lang w:val="en-US"/>
        </w:rPr>
        <w:t xml:space="preserve"> </w:t>
      </w:r>
      <w:proofErr w:type="spellStart"/>
      <w:r w:rsidRPr="38EE8DB0">
        <w:rPr>
          <w:sz w:val="24"/>
          <w:szCs w:val="24"/>
          <w:lang w:val="en-US"/>
        </w:rPr>
        <w:t>poreikį</w:t>
      </w:r>
      <w:proofErr w:type="spellEnd"/>
      <w:r w:rsidRPr="38EE8DB0">
        <w:rPr>
          <w:sz w:val="24"/>
          <w:szCs w:val="24"/>
          <w:lang w:val="en-US"/>
        </w:rPr>
        <w:t xml:space="preserve"> </w:t>
      </w:r>
      <w:proofErr w:type="spellStart"/>
      <w:r w:rsidRPr="38EE8DB0">
        <w:rPr>
          <w:sz w:val="24"/>
          <w:szCs w:val="24"/>
          <w:lang w:val="en-US"/>
        </w:rPr>
        <w:t>ir</w:t>
      </w:r>
      <w:proofErr w:type="spellEnd"/>
      <w:r w:rsidRPr="38EE8DB0">
        <w:rPr>
          <w:sz w:val="24"/>
          <w:szCs w:val="24"/>
          <w:lang w:val="en-US"/>
        </w:rPr>
        <w:t xml:space="preserve"> </w:t>
      </w:r>
      <w:proofErr w:type="spellStart"/>
      <w:r w:rsidRPr="38EE8DB0">
        <w:rPr>
          <w:sz w:val="24"/>
          <w:szCs w:val="24"/>
          <w:lang w:val="en-US"/>
        </w:rPr>
        <w:t>nurodytus</w:t>
      </w:r>
      <w:proofErr w:type="spellEnd"/>
      <w:r w:rsidRPr="38EE8DB0">
        <w:rPr>
          <w:sz w:val="24"/>
          <w:szCs w:val="24"/>
          <w:lang w:val="en-US"/>
        </w:rPr>
        <w:t xml:space="preserve"> </w:t>
      </w:r>
      <w:proofErr w:type="spellStart"/>
      <w:r w:rsidRPr="38EE8DB0">
        <w:rPr>
          <w:sz w:val="24"/>
          <w:szCs w:val="24"/>
          <w:lang w:val="en-US"/>
        </w:rPr>
        <w:t>įkainius</w:t>
      </w:r>
      <w:proofErr w:type="spellEnd"/>
      <w:r w:rsidRPr="38EE8DB0">
        <w:rPr>
          <w:sz w:val="24"/>
          <w:szCs w:val="24"/>
          <w:lang w:val="en-US"/>
        </w:rPr>
        <w:t xml:space="preserve"> </w:t>
      </w:r>
      <w:proofErr w:type="spellStart"/>
      <w:r w:rsidRPr="38EE8DB0">
        <w:rPr>
          <w:sz w:val="24"/>
          <w:szCs w:val="24"/>
          <w:lang w:val="en-US"/>
        </w:rPr>
        <w:t>už</w:t>
      </w:r>
      <w:proofErr w:type="spellEnd"/>
      <w:r w:rsidRPr="38EE8DB0">
        <w:rPr>
          <w:sz w:val="24"/>
          <w:szCs w:val="24"/>
          <w:lang w:val="en-US"/>
        </w:rPr>
        <w:t xml:space="preserve"> ne </w:t>
      </w:r>
      <w:proofErr w:type="spellStart"/>
      <w:r w:rsidRPr="38EE8DB0">
        <w:rPr>
          <w:sz w:val="24"/>
          <w:szCs w:val="24"/>
          <w:lang w:val="en-US"/>
        </w:rPr>
        <w:t>didesnę</w:t>
      </w:r>
      <w:proofErr w:type="spellEnd"/>
      <w:r w:rsidRPr="38EE8DB0">
        <w:rPr>
          <w:sz w:val="24"/>
          <w:szCs w:val="24"/>
          <w:lang w:val="en-US"/>
        </w:rPr>
        <w:t xml:space="preserve"> </w:t>
      </w:r>
      <w:proofErr w:type="spellStart"/>
      <w:r w:rsidRPr="38EE8DB0">
        <w:rPr>
          <w:sz w:val="24"/>
          <w:szCs w:val="24"/>
          <w:lang w:val="en-US"/>
        </w:rPr>
        <w:t>kaip</w:t>
      </w:r>
      <w:proofErr w:type="spellEnd"/>
      <w:r w:rsidRPr="38EE8DB0">
        <w:rPr>
          <w:sz w:val="24"/>
          <w:szCs w:val="24"/>
          <w:lang w:val="en-US"/>
        </w:rPr>
        <w:t xml:space="preserve"> </w:t>
      </w:r>
      <w:r w:rsidR="00683397" w:rsidRPr="38EE8DB0">
        <w:rPr>
          <w:b/>
          <w:color w:val="000000" w:themeColor="text1"/>
          <w:sz w:val="24"/>
          <w:szCs w:val="24"/>
          <w:lang w:val="en-US"/>
        </w:rPr>
        <w:t>200 000,00</w:t>
      </w:r>
      <w:r w:rsidRPr="38EE8DB0">
        <w:rPr>
          <w:b/>
          <w:color w:val="000000" w:themeColor="text1"/>
          <w:sz w:val="24"/>
          <w:szCs w:val="24"/>
          <w:lang w:val="en-US"/>
        </w:rPr>
        <w:t xml:space="preserve"> </w:t>
      </w:r>
      <w:proofErr w:type="spellStart"/>
      <w:r w:rsidRPr="38EE8DB0">
        <w:rPr>
          <w:b/>
          <w:color w:val="000000" w:themeColor="text1"/>
          <w:sz w:val="24"/>
          <w:szCs w:val="24"/>
          <w:lang w:val="en-US"/>
        </w:rPr>
        <w:t>Eur</w:t>
      </w:r>
      <w:proofErr w:type="spellEnd"/>
      <w:r w:rsidRPr="38EE8DB0">
        <w:rPr>
          <w:b/>
          <w:color w:val="000000" w:themeColor="text1"/>
          <w:sz w:val="24"/>
          <w:szCs w:val="24"/>
          <w:lang w:val="en-US"/>
        </w:rPr>
        <w:t xml:space="preserve"> be PVM</w:t>
      </w:r>
      <w:r w:rsidRPr="38EE8DB0">
        <w:rPr>
          <w:color w:val="000000" w:themeColor="text1"/>
          <w:sz w:val="24"/>
          <w:szCs w:val="24"/>
          <w:lang w:val="en-US"/>
        </w:rPr>
        <w:t xml:space="preserve"> </w:t>
      </w:r>
      <w:proofErr w:type="spellStart"/>
      <w:r w:rsidRPr="38EE8DB0">
        <w:rPr>
          <w:color w:val="000000" w:themeColor="text1"/>
          <w:sz w:val="24"/>
          <w:szCs w:val="24"/>
          <w:lang w:val="en-US"/>
        </w:rPr>
        <w:t>vertę</w:t>
      </w:r>
      <w:proofErr w:type="spellEnd"/>
      <w:r w:rsidRPr="38EE8DB0">
        <w:rPr>
          <w:color w:val="000000" w:themeColor="text1"/>
          <w:sz w:val="24"/>
          <w:szCs w:val="24"/>
          <w:lang w:val="en-US"/>
        </w:rPr>
        <w:t xml:space="preserve"> </w:t>
      </w:r>
      <w:proofErr w:type="spellStart"/>
      <w:r w:rsidRPr="38EE8DB0">
        <w:rPr>
          <w:sz w:val="24"/>
          <w:szCs w:val="24"/>
          <w:lang w:val="en-US"/>
        </w:rPr>
        <w:t>Sutarties</w:t>
      </w:r>
      <w:proofErr w:type="spellEnd"/>
      <w:r w:rsidRPr="38EE8DB0">
        <w:rPr>
          <w:sz w:val="24"/>
          <w:szCs w:val="24"/>
          <w:lang w:val="en-US"/>
        </w:rPr>
        <w:t xml:space="preserve"> </w:t>
      </w:r>
      <w:proofErr w:type="spellStart"/>
      <w:r w:rsidRPr="38EE8DB0">
        <w:rPr>
          <w:sz w:val="24"/>
          <w:szCs w:val="24"/>
          <w:lang w:val="en-US"/>
        </w:rPr>
        <w:t>galiojimo</w:t>
      </w:r>
      <w:proofErr w:type="spellEnd"/>
      <w:r w:rsidRPr="38EE8DB0">
        <w:rPr>
          <w:sz w:val="24"/>
          <w:szCs w:val="24"/>
          <w:lang w:val="en-US"/>
        </w:rPr>
        <w:t xml:space="preserve"> </w:t>
      </w:r>
      <w:proofErr w:type="spellStart"/>
      <w:r w:rsidRPr="38EE8DB0">
        <w:rPr>
          <w:sz w:val="24"/>
          <w:szCs w:val="24"/>
          <w:lang w:val="en-US"/>
        </w:rPr>
        <w:t>laikotarpiu</w:t>
      </w:r>
      <w:proofErr w:type="spellEnd"/>
      <w:r w:rsidRPr="38EE8DB0">
        <w:rPr>
          <w:sz w:val="24"/>
          <w:szCs w:val="24"/>
          <w:lang w:val="en-US"/>
        </w:rPr>
        <w:t xml:space="preserve">. </w:t>
      </w:r>
      <w:proofErr w:type="spellStart"/>
      <w:r w:rsidRPr="38EE8DB0">
        <w:rPr>
          <w:sz w:val="24"/>
          <w:szCs w:val="24"/>
          <w:lang w:val="en-US"/>
        </w:rPr>
        <w:t>Pirkėjas</w:t>
      </w:r>
      <w:proofErr w:type="spellEnd"/>
      <w:r w:rsidRPr="38EE8DB0">
        <w:rPr>
          <w:sz w:val="24"/>
          <w:szCs w:val="24"/>
          <w:lang w:val="en-US"/>
        </w:rPr>
        <w:t xml:space="preserve"> </w:t>
      </w:r>
      <w:proofErr w:type="spellStart"/>
      <w:r w:rsidRPr="38EE8DB0">
        <w:rPr>
          <w:sz w:val="24"/>
          <w:szCs w:val="24"/>
          <w:lang w:val="en-US"/>
        </w:rPr>
        <w:t>neįsipareigoja</w:t>
      </w:r>
      <w:proofErr w:type="spellEnd"/>
      <w:r w:rsidRPr="38EE8DB0">
        <w:rPr>
          <w:sz w:val="24"/>
          <w:szCs w:val="24"/>
          <w:lang w:val="en-US"/>
        </w:rPr>
        <w:t xml:space="preserve"> </w:t>
      </w:r>
      <w:proofErr w:type="spellStart"/>
      <w:r w:rsidRPr="38EE8DB0">
        <w:rPr>
          <w:sz w:val="24"/>
          <w:szCs w:val="24"/>
          <w:lang w:val="en-US"/>
        </w:rPr>
        <w:t>nupirkti</w:t>
      </w:r>
      <w:proofErr w:type="spellEnd"/>
      <w:r w:rsidRPr="38EE8DB0">
        <w:rPr>
          <w:sz w:val="24"/>
          <w:szCs w:val="24"/>
          <w:lang w:val="en-US"/>
        </w:rPr>
        <w:t xml:space="preserve"> </w:t>
      </w:r>
      <w:proofErr w:type="spellStart"/>
      <w:r w:rsidRPr="38EE8DB0">
        <w:rPr>
          <w:sz w:val="24"/>
          <w:szCs w:val="24"/>
          <w:lang w:val="en-US"/>
        </w:rPr>
        <w:t>viso</w:t>
      </w:r>
      <w:proofErr w:type="spellEnd"/>
      <w:r w:rsidRPr="38EE8DB0">
        <w:rPr>
          <w:sz w:val="24"/>
          <w:szCs w:val="24"/>
          <w:lang w:val="en-US"/>
        </w:rPr>
        <w:t xml:space="preserve"> </w:t>
      </w:r>
      <w:proofErr w:type="spellStart"/>
      <w:r w:rsidRPr="38EE8DB0">
        <w:rPr>
          <w:sz w:val="24"/>
          <w:szCs w:val="24"/>
          <w:lang w:val="en-US"/>
        </w:rPr>
        <w:t>nurodyto</w:t>
      </w:r>
      <w:proofErr w:type="spellEnd"/>
      <w:r w:rsidRPr="38EE8DB0">
        <w:rPr>
          <w:sz w:val="24"/>
          <w:szCs w:val="24"/>
          <w:lang w:val="en-US"/>
        </w:rPr>
        <w:t xml:space="preserve"> </w:t>
      </w:r>
      <w:proofErr w:type="spellStart"/>
      <w:r w:rsidRPr="38EE8DB0">
        <w:rPr>
          <w:sz w:val="24"/>
          <w:szCs w:val="24"/>
          <w:lang w:val="en-US"/>
        </w:rPr>
        <w:t>kiekio</w:t>
      </w:r>
      <w:proofErr w:type="spellEnd"/>
      <w:r w:rsidRPr="38EE8DB0">
        <w:rPr>
          <w:sz w:val="24"/>
          <w:szCs w:val="24"/>
          <w:lang w:val="en-US"/>
        </w:rPr>
        <w:t xml:space="preserve">. </w:t>
      </w:r>
      <w:r w:rsidRPr="38EE8DB0">
        <w:rPr>
          <w:color w:val="000000" w:themeColor="text1"/>
          <w:sz w:val="24"/>
          <w:szCs w:val="24"/>
          <w:lang w:val="en-US"/>
        </w:rPr>
        <w:t xml:space="preserve">/ </w:t>
      </w:r>
      <w:r w:rsidRPr="38EE8DB0">
        <w:rPr>
          <w:i/>
          <w:sz w:val="24"/>
          <w:szCs w:val="24"/>
          <w:lang w:val="en-US"/>
        </w:rPr>
        <w:t xml:space="preserve"> The Purchaser will purchase </w:t>
      </w:r>
      <w:r w:rsidRPr="38EE8DB0">
        <w:rPr>
          <w:i/>
          <w:color w:val="000000" w:themeColor="text1"/>
          <w:sz w:val="24"/>
          <w:szCs w:val="24"/>
          <w:lang w:val="en-US"/>
        </w:rPr>
        <w:t xml:space="preserve">the Services on </w:t>
      </w:r>
      <w:r w:rsidRPr="38EE8DB0">
        <w:rPr>
          <w:i/>
          <w:sz w:val="24"/>
          <w:szCs w:val="24"/>
          <w:lang w:val="en-US"/>
        </w:rPr>
        <w:t xml:space="preserve">an as-needed basis and at the rates specified for a value not exceeding </w:t>
      </w:r>
      <w:r w:rsidR="00683397" w:rsidRPr="38EE8DB0">
        <w:rPr>
          <w:b/>
          <w:i/>
          <w:sz w:val="24"/>
          <w:szCs w:val="24"/>
          <w:lang w:val="en-US"/>
        </w:rPr>
        <w:t>200 000,</w:t>
      </w:r>
      <w:r w:rsidR="00683397" w:rsidRPr="38EE8DB0">
        <w:rPr>
          <w:b/>
          <w:i/>
          <w:color w:val="000000" w:themeColor="text1"/>
          <w:sz w:val="24"/>
          <w:szCs w:val="24"/>
          <w:lang w:val="en-US"/>
        </w:rPr>
        <w:t>00</w:t>
      </w:r>
      <w:r w:rsidR="00683397" w:rsidRPr="38EE8DB0">
        <w:rPr>
          <w:i/>
          <w:color w:val="000000" w:themeColor="text1"/>
          <w:sz w:val="24"/>
          <w:szCs w:val="24"/>
          <w:lang w:val="en-US"/>
        </w:rPr>
        <w:t xml:space="preserve"> </w:t>
      </w:r>
      <w:r w:rsidRPr="38EE8DB0">
        <w:rPr>
          <w:b/>
          <w:i/>
          <w:color w:val="000000" w:themeColor="text1"/>
          <w:sz w:val="24"/>
          <w:szCs w:val="24"/>
          <w:lang w:val="en-US"/>
        </w:rPr>
        <w:t>EUR excluding VAT</w:t>
      </w:r>
      <w:r w:rsidRPr="38EE8DB0">
        <w:rPr>
          <w:i/>
          <w:color w:val="000000" w:themeColor="text1"/>
          <w:sz w:val="24"/>
          <w:szCs w:val="24"/>
          <w:lang w:val="en-US"/>
        </w:rPr>
        <w:t xml:space="preserve"> </w:t>
      </w:r>
      <w:r w:rsidRPr="38EE8DB0">
        <w:rPr>
          <w:i/>
          <w:sz w:val="24"/>
          <w:szCs w:val="24"/>
          <w:lang w:val="en-US"/>
        </w:rPr>
        <w:t>for the duration of the Contract. The Purchaser shall not be obliged to purchase the entire quantity specified.</w:t>
      </w:r>
    </w:p>
    <w:p w14:paraId="31D97E06" w14:textId="418D89A8" w:rsidR="004E0ACF" w:rsidRPr="00372E09" w:rsidRDefault="00683397" w:rsidP="004E0ACF">
      <w:pPr>
        <w:pStyle w:val="FootnoteText"/>
        <w:numPr>
          <w:ilvl w:val="0"/>
          <w:numId w:val="12"/>
        </w:numPr>
        <w:jc w:val="both"/>
        <w:rPr>
          <w:i/>
          <w:sz w:val="24"/>
          <w:szCs w:val="24"/>
        </w:rPr>
      </w:pPr>
      <w:r w:rsidRPr="00683397">
        <w:rPr>
          <w:color w:val="000000" w:themeColor="text1"/>
          <w:sz w:val="24"/>
          <w:szCs w:val="24"/>
        </w:rPr>
        <w:t>P</w:t>
      </w:r>
      <w:r w:rsidR="004E0ACF" w:rsidRPr="00683397">
        <w:rPr>
          <w:color w:val="000000" w:themeColor="text1"/>
          <w:sz w:val="24"/>
          <w:szCs w:val="24"/>
        </w:rPr>
        <w:t xml:space="preserve">reliminarus </w:t>
      </w:r>
      <w:r w:rsidR="004E0ACF" w:rsidRPr="00DD6BB4">
        <w:rPr>
          <w:sz w:val="24"/>
          <w:szCs w:val="24"/>
        </w:rPr>
        <w:t>kiekis nėra Pirkėjo įsipareigojimas Laimėjusiam Dalyviui sumokėti nurodytą sumą sutarties galiojimo laikotarpiu ir bus naudojama tik pasiūlymų vertinimui.</w:t>
      </w:r>
      <w:r w:rsidR="004E0ACF" w:rsidRPr="00DD6BB4">
        <w:rPr>
          <w:iCs/>
          <w:sz w:val="24"/>
          <w:szCs w:val="24"/>
        </w:rPr>
        <w:t xml:space="preserve"> Laimėjusiam Dalyviui bus sumokama tik už faktišką kiekį.  </w:t>
      </w:r>
      <w:r w:rsidR="004E0ACF">
        <w:rPr>
          <w:iCs/>
          <w:sz w:val="24"/>
          <w:szCs w:val="24"/>
        </w:rPr>
        <w:t xml:space="preserve">/ </w:t>
      </w:r>
      <w:r w:rsidR="004E0ACF" w:rsidRPr="00683397">
        <w:rPr>
          <w:i/>
          <w:color w:val="000000" w:themeColor="text1"/>
          <w:sz w:val="24"/>
          <w:szCs w:val="24"/>
        </w:rPr>
        <w:t xml:space="preserve">The preliminary </w:t>
      </w:r>
      <w:r w:rsidR="004E0ACF" w:rsidRPr="00372E09">
        <w:rPr>
          <w:i/>
          <w:sz w:val="24"/>
          <w:szCs w:val="24"/>
        </w:rPr>
        <w:t>quantity does not constitute an obligation on the part of the Purchaser to pay the successful tenderer the specified amount during the term of the contract and will only be used for the evaluation of tenders. The successful tenderer will only be paid for the actual quantity.</w:t>
      </w:r>
    </w:p>
    <w:p w14:paraId="339B3839" w14:textId="04811B14" w:rsidR="00E54956" w:rsidRPr="00372E09" w:rsidRDefault="004E0ACF" w:rsidP="004E0ACF">
      <w:pPr>
        <w:pStyle w:val="ListParagraph"/>
        <w:numPr>
          <w:ilvl w:val="0"/>
          <w:numId w:val="12"/>
        </w:numPr>
        <w:spacing w:after="0" w:line="240" w:lineRule="auto"/>
        <w:contextualSpacing w:val="0"/>
        <w:jc w:val="both"/>
        <w:rPr>
          <w:rFonts w:ascii="Times New Roman" w:eastAsia="Times New Roman" w:hAnsi="Times New Roman" w:cs="Times New Roman"/>
          <w:i/>
          <w:iCs/>
          <w:sz w:val="24"/>
          <w:szCs w:val="24"/>
        </w:rPr>
      </w:pPr>
      <w:r w:rsidRPr="00DD6BB4">
        <w:rPr>
          <w:rFonts w:ascii="Times New Roman" w:eastAsia="Times New Roman" w:hAnsi="Times New Roman" w:cs="Times New Roman"/>
          <w:sz w:val="24"/>
          <w:szCs w:val="24"/>
        </w:rPr>
        <w:t>Kainos pasiūlyme nurodomos suapvalintos, paliekant du skaitmenis po kablelio.</w:t>
      </w:r>
      <w:r>
        <w:rPr>
          <w:rFonts w:ascii="Times New Roman" w:eastAsia="Times New Roman" w:hAnsi="Times New Roman" w:cs="Times New Roman"/>
          <w:sz w:val="24"/>
          <w:szCs w:val="24"/>
        </w:rPr>
        <w:t xml:space="preserve"> / </w:t>
      </w:r>
      <w:r w:rsidRPr="00372E09">
        <w:rPr>
          <w:rFonts w:ascii="Times New Roman" w:eastAsia="Times New Roman" w:hAnsi="Times New Roman" w:cs="Times New Roman"/>
          <w:i/>
          <w:iCs/>
          <w:sz w:val="24"/>
          <w:szCs w:val="24"/>
        </w:rPr>
        <w:t xml:space="preserve">The prices in the tender shall be rounded to two decimal places. </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8409E0E" w14:textId="17BC6842"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r w:rsidR="004E0ACF">
        <w:rPr>
          <w:b/>
          <w:bCs/>
          <w:color w:val="00B0F0"/>
          <w:sz w:val="24"/>
        </w:rPr>
        <w:t xml:space="preserve"> / </w:t>
      </w:r>
      <w:r w:rsidR="004E0ACF" w:rsidRPr="00372E09">
        <w:rPr>
          <w:b/>
          <w:bCs/>
          <w:i/>
          <w:iCs/>
          <w:color w:val="00B0F0"/>
          <w:sz w:val="24"/>
        </w:rPr>
        <w:t>VALIDITY OF THE TENDER</w:t>
      </w:r>
      <w:r w:rsidR="004E0ACF">
        <w:rPr>
          <w:b/>
          <w:bCs/>
          <w:color w:val="00B0F0"/>
          <w:sz w:val="24"/>
        </w:rPr>
        <w:t xml:space="preserve"> </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32525985" w14:textId="77777777" w:rsidR="004E0ACF" w:rsidRPr="00372E09" w:rsidRDefault="004E0ACF" w:rsidP="004E0ACF">
      <w:pPr>
        <w:pStyle w:val="ListParagraph"/>
        <w:tabs>
          <w:tab w:val="left" w:pos="567"/>
        </w:tabs>
        <w:spacing w:after="0" w:line="240" w:lineRule="auto"/>
        <w:ind w:left="0"/>
        <w:jc w:val="both"/>
        <w:rPr>
          <w:rFonts w:ascii="Times New Roman" w:hAnsi="Times New Roman" w:cs="Times New Roman"/>
          <w:i/>
          <w:iCs/>
          <w:sz w:val="24"/>
          <w:szCs w:val="24"/>
        </w:rPr>
      </w:pPr>
      <w:bookmarkStart w:id="2" w:name="_Ref37569043"/>
      <w:r w:rsidRPr="500E2173">
        <w:rPr>
          <w:rFonts w:ascii="Times New Roman" w:hAnsi="Times New Roman" w:cs="Times New Roman"/>
          <w:sz w:val="24"/>
          <w:szCs w:val="24"/>
        </w:rPr>
        <w:t>Pasiūlymas galioja ne trumpiau kaip 120 kalendorinių dienų</w:t>
      </w:r>
      <w:bookmarkEnd w:id="2"/>
      <w:r w:rsidRPr="500E2173">
        <w:rPr>
          <w:rFonts w:ascii="Times New Roman" w:hAnsi="Times New Roman" w:cs="Times New Roman"/>
          <w:sz w:val="24"/>
          <w:szCs w:val="24"/>
        </w:rPr>
        <w:t xml:space="preserve"> nuo pasiūlymų pateikimo termino pabaigos.</w:t>
      </w:r>
      <w:r>
        <w:rPr>
          <w:rFonts w:ascii="Times New Roman" w:hAnsi="Times New Roman" w:cs="Times New Roman"/>
          <w:sz w:val="24"/>
          <w:szCs w:val="24"/>
        </w:rPr>
        <w:t xml:space="preserve"> /</w:t>
      </w:r>
      <w:r w:rsidRPr="00120A48">
        <w:t xml:space="preserve"> </w:t>
      </w:r>
      <w:r w:rsidRPr="00372E09">
        <w:rPr>
          <w:rFonts w:ascii="Times New Roman" w:hAnsi="Times New Roman" w:cs="Times New Roman"/>
          <w:i/>
          <w:iCs/>
          <w:sz w:val="24"/>
          <w:szCs w:val="24"/>
        </w:rPr>
        <w:t>The tender is valid for a minimum of 120 calendar days from the deadline for the submission of tenders.</w:t>
      </w:r>
    </w:p>
    <w:p w14:paraId="1C411D15" w14:textId="77777777" w:rsidR="004E0ACF" w:rsidRPr="003D7EAE" w:rsidRDefault="004E0ACF" w:rsidP="004E0ACF">
      <w:pPr>
        <w:pStyle w:val="ListParagraph"/>
        <w:tabs>
          <w:tab w:val="left" w:pos="567"/>
        </w:tabs>
        <w:spacing w:after="0" w:line="240" w:lineRule="auto"/>
        <w:ind w:left="0"/>
        <w:jc w:val="both"/>
        <w:rPr>
          <w:rFonts w:ascii="Times New Roman" w:hAnsi="Times New Roman" w:cs="Times New Roman"/>
          <w:sz w:val="24"/>
          <w:szCs w:val="24"/>
        </w:rPr>
      </w:pPr>
    </w:p>
    <w:p w14:paraId="09057956" w14:textId="77777777" w:rsidR="004E0ACF" w:rsidRPr="00DD6BB4" w:rsidRDefault="004E0ACF" w:rsidP="004E0ACF">
      <w:pPr>
        <w:autoSpaceDE w:val="0"/>
        <w:autoSpaceDN w:val="0"/>
        <w:adjustRightInd w:val="0"/>
        <w:spacing w:after="0" w:line="240" w:lineRule="auto"/>
        <w:rPr>
          <w:rFonts w:ascii="Times New Roman" w:hAnsi="Times New Roman" w:cs="Times New Roman"/>
          <w:b/>
          <w:color w:val="00B0F0"/>
          <w:sz w:val="24"/>
          <w:szCs w:val="24"/>
        </w:rPr>
      </w:pPr>
    </w:p>
    <w:p w14:paraId="320C8F64" w14:textId="77777777" w:rsidR="004E0ACF" w:rsidRPr="00DD6BB4" w:rsidRDefault="004E0ACF" w:rsidP="004E0ACF">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Pateikdami šį Pasiūlymą, patvirtiname, jog:</w:t>
      </w:r>
    </w:p>
    <w:p w14:paraId="26E5BD2E" w14:textId="77777777" w:rsidR="004E0ACF" w:rsidRPr="00DD6BB4" w:rsidRDefault="004E0ACF" w:rsidP="004E0ACF">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sutinkame su visomis Pirkimo dokumentuose nurodytomis sąlygomis;</w:t>
      </w:r>
    </w:p>
    <w:p w14:paraId="56975CFC" w14:textId="77777777" w:rsidR="004E0ACF" w:rsidRDefault="004E0ACF" w:rsidP="004E0ACF">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Pr>
          <w:rFonts w:ascii="Times New Roman" w:hAnsi="Times New Roman" w:cs="Times New Roman"/>
          <w:sz w:val="24"/>
          <w:szCs w:val="24"/>
        </w:rPr>
        <w:t xml:space="preserve"> /</w:t>
      </w:r>
    </w:p>
    <w:p w14:paraId="07D71022" w14:textId="77777777" w:rsidR="004E0ACF" w:rsidRPr="00372E09" w:rsidRDefault="004E0ACF" w:rsidP="004E0ACF">
      <w:pPr>
        <w:spacing w:after="0" w:line="240" w:lineRule="auto"/>
        <w:jc w:val="both"/>
        <w:rPr>
          <w:rFonts w:ascii="Times New Roman" w:hAnsi="Times New Roman" w:cs="Times New Roman"/>
          <w:i/>
          <w:iCs/>
          <w:sz w:val="24"/>
          <w:szCs w:val="24"/>
        </w:rPr>
      </w:pPr>
      <w:r w:rsidRPr="00372E09">
        <w:rPr>
          <w:rFonts w:ascii="Times New Roman" w:hAnsi="Times New Roman" w:cs="Times New Roman"/>
          <w:i/>
          <w:iCs/>
          <w:sz w:val="24"/>
          <w:szCs w:val="24"/>
        </w:rPr>
        <w:t xml:space="preserve">By submitting this Tender, we confirm that: </w:t>
      </w:r>
    </w:p>
    <w:p w14:paraId="6092A0FF" w14:textId="77777777" w:rsidR="004E0ACF" w:rsidRPr="00372E09" w:rsidRDefault="004E0ACF" w:rsidP="004E0ACF">
      <w:pPr>
        <w:pStyle w:val="ListParagraph"/>
        <w:numPr>
          <w:ilvl w:val="0"/>
          <w:numId w:val="18"/>
        </w:numPr>
        <w:tabs>
          <w:tab w:val="left" w:pos="567"/>
        </w:tabs>
        <w:spacing w:after="0" w:line="240" w:lineRule="auto"/>
        <w:contextualSpacing w:val="0"/>
        <w:jc w:val="both"/>
        <w:rPr>
          <w:rFonts w:ascii="Times New Roman" w:hAnsi="Times New Roman" w:cs="Times New Roman"/>
          <w:i/>
          <w:iCs/>
          <w:sz w:val="24"/>
          <w:szCs w:val="24"/>
        </w:rPr>
      </w:pPr>
      <w:r w:rsidRPr="00372E09">
        <w:rPr>
          <w:rFonts w:ascii="Times New Roman" w:hAnsi="Times New Roman" w:cs="Times New Roman"/>
          <w:i/>
          <w:iCs/>
          <w:sz w:val="24"/>
          <w:szCs w:val="24"/>
        </w:rPr>
        <w:t>we agree to all the terms and conditions set out in the Procurement Documents;</w:t>
      </w:r>
    </w:p>
    <w:p w14:paraId="74373CC3" w14:textId="77777777" w:rsidR="004E0ACF" w:rsidRPr="00372E09" w:rsidRDefault="004E0ACF" w:rsidP="004E0ACF">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i/>
          <w:iCs/>
          <w:sz w:val="24"/>
          <w:szCs w:val="24"/>
        </w:rPr>
      </w:pPr>
      <w:r w:rsidRPr="00372E09">
        <w:rPr>
          <w:rFonts w:ascii="Times New Roman" w:hAnsi="Times New Roman" w:cs="Times New Roman"/>
          <w:i/>
          <w:iCs/>
          <w:sz w:val="24"/>
          <w:szCs w:val="24"/>
        </w:rPr>
        <w:t>we have carefully read all the requirements of the Procurement Documents, including the Technical Specification, and our Tender fully complies with them and we undertake to comply with them in the performance of the Contract. We also undertake to comply with the requirements of other legal acts in force in the Republic of Lithuania and applicable to the subject of the Procurement and the Contract.</w:t>
      </w:r>
    </w:p>
    <w:p w14:paraId="0622F4C9" w14:textId="77777777" w:rsidR="004E0ACF" w:rsidRPr="00DD6BB4" w:rsidRDefault="004E0ACF" w:rsidP="004E0ACF">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4E0ACF" w:rsidRPr="00DD6BB4" w14:paraId="062EE4BE" w14:textId="77777777" w:rsidTr="003644A8">
        <w:trPr>
          <w:trHeight w:val="285"/>
        </w:trPr>
        <w:tc>
          <w:tcPr>
            <w:tcW w:w="3284" w:type="dxa"/>
            <w:tcBorders>
              <w:top w:val="nil"/>
              <w:left w:val="nil"/>
              <w:bottom w:val="single" w:sz="4" w:space="0" w:color="auto"/>
              <w:right w:val="nil"/>
            </w:tcBorders>
          </w:tcPr>
          <w:p w14:paraId="061584E3" w14:textId="77777777" w:rsidR="004E0ACF" w:rsidRPr="00DD6BB4" w:rsidRDefault="004E0ACF" w:rsidP="003644A8">
            <w:pPr>
              <w:spacing w:after="0" w:line="240" w:lineRule="auto"/>
              <w:ind w:right="-1"/>
              <w:rPr>
                <w:rFonts w:ascii="Times New Roman" w:eastAsia="Calibri" w:hAnsi="Times New Roman" w:cs="Times New Roman"/>
                <w:sz w:val="24"/>
                <w:szCs w:val="24"/>
              </w:rPr>
            </w:pPr>
          </w:p>
        </w:tc>
        <w:tc>
          <w:tcPr>
            <w:tcW w:w="604" w:type="dxa"/>
          </w:tcPr>
          <w:p w14:paraId="02979EFB"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0DBAC499"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p>
        </w:tc>
        <w:tc>
          <w:tcPr>
            <w:tcW w:w="701" w:type="dxa"/>
          </w:tcPr>
          <w:p w14:paraId="5114EB03"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A88C33C" w14:textId="77777777" w:rsidR="004E0ACF" w:rsidRPr="00DD6BB4" w:rsidRDefault="004E0ACF" w:rsidP="003644A8">
            <w:pPr>
              <w:spacing w:after="0" w:line="240" w:lineRule="auto"/>
              <w:ind w:right="-1"/>
              <w:jc w:val="right"/>
              <w:rPr>
                <w:rFonts w:ascii="Times New Roman" w:eastAsia="Calibri" w:hAnsi="Times New Roman" w:cs="Times New Roman"/>
                <w:sz w:val="24"/>
                <w:szCs w:val="24"/>
              </w:rPr>
            </w:pPr>
          </w:p>
        </w:tc>
        <w:tc>
          <w:tcPr>
            <w:tcW w:w="648" w:type="dxa"/>
          </w:tcPr>
          <w:p w14:paraId="5BB692E9" w14:textId="77777777" w:rsidR="004E0ACF" w:rsidRPr="00DD6BB4" w:rsidRDefault="004E0ACF" w:rsidP="003644A8">
            <w:pPr>
              <w:spacing w:after="0" w:line="240" w:lineRule="auto"/>
              <w:ind w:right="-1"/>
              <w:jc w:val="right"/>
              <w:rPr>
                <w:rFonts w:ascii="Times New Roman" w:eastAsia="Calibri" w:hAnsi="Times New Roman" w:cs="Times New Roman"/>
                <w:sz w:val="24"/>
                <w:szCs w:val="24"/>
              </w:rPr>
            </w:pPr>
          </w:p>
        </w:tc>
      </w:tr>
      <w:tr w:rsidR="004E0ACF" w:rsidRPr="00DD6BB4" w14:paraId="7CAEFFBC" w14:textId="77777777" w:rsidTr="003644A8">
        <w:trPr>
          <w:trHeight w:val="186"/>
        </w:trPr>
        <w:tc>
          <w:tcPr>
            <w:tcW w:w="3284" w:type="dxa"/>
            <w:tcBorders>
              <w:top w:val="single" w:sz="4" w:space="0" w:color="auto"/>
              <w:left w:val="nil"/>
              <w:bottom w:val="nil"/>
              <w:right w:val="nil"/>
            </w:tcBorders>
          </w:tcPr>
          <w:p w14:paraId="5009F64F" w14:textId="77777777" w:rsidR="004E0ACF" w:rsidRPr="00DD6BB4" w:rsidRDefault="004E0ACF" w:rsidP="003644A8">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r>
              <w:rPr>
                <w:rFonts w:ascii="Times New Roman" w:eastAsia="Times New Roman" w:hAnsi="Times New Roman" w:cs="Times New Roman"/>
                <w:position w:val="6"/>
                <w:sz w:val="24"/>
                <w:szCs w:val="24"/>
              </w:rPr>
              <w:t xml:space="preserve"> / </w:t>
            </w:r>
            <w:r w:rsidRPr="00372E09">
              <w:rPr>
                <w:rFonts w:ascii="Times New Roman" w:eastAsia="Times New Roman" w:hAnsi="Times New Roman" w:cs="Times New Roman"/>
                <w:i/>
                <w:iCs/>
                <w:position w:val="6"/>
                <w:sz w:val="24"/>
                <w:szCs w:val="24"/>
              </w:rPr>
              <w:lastRenderedPageBreak/>
              <w:t>Position of the supplier or authorised representative</w:t>
            </w:r>
            <w:r w:rsidRPr="00DD6BB4">
              <w:rPr>
                <w:rFonts w:ascii="Times New Roman" w:eastAsia="Times New Roman" w:hAnsi="Times New Roman" w:cs="Times New Roman"/>
                <w:position w:val="6"/>
                <w:sz w:val="24"/>
                <w:szCs w:val="24"/>
              </w:rPr>
              <w:t>)</w:t>
            </w:r>
          </w:p>
        </w:tc>
        <w:tc>
          <w:tcPr>
            <w:tcW w:w="604" w:type="dxa"/>
          </w:tcPr>
          <w:p w14:paraId="293B11C3"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5A25303E"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Pr>
                <w:rFonts w:ascii="Times New Roman" w:eastAsia="Calibri" w:hAnsi="Times New Roman" w:cs="Times New Roman"/>
                <w:position w:val="6"/>
                <w:sz w:val="24"/>
                <w:szCs w:val="24"/>
              </w:rPr>
              <w:t xml:space="preserve"> / </w:t>
            </w:r>
            <w:r w:rsidRPr="00372E09">
              <w:rPr>
                <w:rFonts w:ascii="Times New Roman" w:eastAsia="Calibri" w:hAnsi="Times New Roman" w:cs="Times New Roman"/>
                <w:i/>
                <w:iCs/>
                <w:position w:val="6"/>
                <w:sz w:val="24"/>
                <w:szCs w:val="24"/>
              </w:rPr>
              <w:t>Signature</w:t>
            </w:r>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701" w:type="dxa"/>
          </w:tcPr>
          <w:p w14:paraId="5FB8A286"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93FCD04"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Pr>
                <w:rFonts w:ascii="Times New Roman" w:eastAsia="Calibri" w:hAnsi="Times New Roman" w:cs="Times New Roman"/>
                <w:position w:val="6"/>
                <w:sz w:val="24"/>
                <w:szCs w:val="24"/>
              </w:rPr>
              <w:t xml:space="preserve"> / </w:t>
            </w:r>
            <w:r w:rsidRPr="00372E09">
              <w:rPr>
                <w:rFonts w:ascii="Times New Roman" w:eastAsia="Calibri" w:hAnsi="Times New Roman" w:cs="Times New Roman"/>
                <w:i/>
                <w:iCs/>
                <w:position w:val="6"/>
                <w:sz w:val="24"/>
                <w:szCs w:val="24"/>
              </w:rPr>
              <w:t>Name, surname</w:t>
            </w:r>
            <w:r w:rsidRPr="00DD6BB4">
              <w:rPr>
                <w:rFonts w:ascii="Times New Roman" w:eastAsia="Calibri" w:hAnsi="Times New Roman" w:cs="Times New Roman"/>
                <w:position w:val="6"/>
                <w:sz w:val="24"/>
                <w:szCs w:val="24"/>
              </w:rPr>
              <w:t>)</w:t>
            </w:r>
            <w:r w:rsidRPr="00DD6BB4">
              <w:rPr>
                <w:rFonts w:ascii="Times New Roman" w:eastAsia="Calibri" w:hAnsi="Times New Roman" w:cs="Times New Roman"/>
                <w:i/>
                <w:sz w:val="24"/>
                <w:szCs w:val="24"/>
              </w:rPr>
              <w:t xml:space="preserve"> </w:t>
            </w:r>
          </w:p>
        </w:tc>
        <w:tc>
          <w:tcPr>
            <w:tcW w:w="648" w:type="dxa"/>
          </w:tcPr>
          <w:p w14:paraId="2FA8E03B" w14:textId="77777777" w:rsidR="004E0ACF" w:rsidRPr="00DD6BB4" w:rsidRDefault="004E0ACF" w:rsidP="003644A8">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4E0ACF">
      <w:pPr>
        <w:pStyle w:val="ListParagraph"/>
        <w:tabs>
          <w:tab w:val="left" w:pos="567"/>
        </w:tabs>
        <w:spacing w:after="0" w:line="240" w:lineRule="auto"/>
        <w:ind w:left="0"/>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1418" w14:textId="77777777" w:rsidR="00AB17F0" w:rsidRDefault="00AB17F0" w:rsidP="00222B8B">
      <w:pPr>
        <w:spacing w:after="0" w:line="240" w:lineRule="auto"/>
      </w:pPr>
      <w:r>
        <w:separator/>
      </w:r>
    </w:p>
  </w:endnote>
  <w:endnote w:type="continuationSeparator" w:id="0">
    <w:p w14:paraId="0983757A" w14:textId="77777777" w:rsidR="00AB17F0" w:rsidRDefault="00AB17F0" w:rsidP="00222B8B">
      <w:pPr>
        <w:spacing w:after="0" w:line="240" w:lineRule="auto"/>
      </w:pPr>
      <w:r>
        <w:continuationSeparator/>
      </w:r>
    </w:p>
  </w:endnote>
  <w:endnote w:type="continuationNotice" w:id="1">
    <w:p w14:paraId="608B412A" w14:textId="77777777" w:rsidR="00AB17F0" w:rsidRDefault="00AB1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5B7F0" w14:textId="77777777" w:rsidR="00AB17F0" w:rsidRDefault="00AB17F0" w:rsidP="00222B8B">
      <w:pPr>
        <w:spacing w:after="0" w:line="240" w:lineRule="auto"/>
      </w:pPr>
      <w:r>
        <w:separator/>
      </w:r>
    </w:p>
  </w:footnote>
  <w:footnote w:type="continuationSeparator" w:id="0">
    <w:p w14:paraId="13FF37C7" w14:textId="77777777" w:rsidR="00AB17F0" w:rsidRDefault="00AB17F0" w:rsidP="00222B8B">
      <w:pPr>
        <w:spacing w:after="0" w:line="240" w:lineRule="auto"/>
      </w:pPr>
      <w:r>
        <w:continuationSeparator/>
      </w:r>
    </w:p>
  </w:footnote>
  <w:footnote w:type="continuationNotice" w:id="1">
    <w:p w14:paraId="720A0F38" w14:textId="77777777" w:rsidR="00AB17F0" w:rsidRDefault="00AB17F0">
      <w:pPr>
        <w:spacing w:after="0" w:line="240" w:lineRule="auto"/>
      </w:pPr>
    </w:p>
  </w:footnote>
  <w:footnote w:id="2">
    <w:p w14:paraId="31720512" w14:textId="77777777" w:rsidR="004E0ACF" w:rsidRPr="00275650" w:rsidRDefault="004E0ACF"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r>
        <w:rPr>
          <w:sz w:val="16"/>
          <w:szCs w:val="16"/>
        </w:rPr>
        <w:t xml:space="preserve"> /</w:t>
      </w:r>
      <w:r w:rsidRPr="000A0828">
        <w:t xml:space="preserve"> </w:t>
      </w:r>
      <w:r w:rsidRPr="000A0828">
        <w:rPr>
          <w:sz w:val="16"/>
          <w:szCs w:val="16"/>
        </w:rPr>
        <w:t>In the case of a group of suppliers associated in a joint operation, the names of all partners shall be listed.</w:t>
      </w:r>
    </w:p>
  </w:footnote>
  <w:footnote w:id="3">
    <w:p w14:paraId="0704C43D" w14:textId="77777777" w:rsidR="004E0ACF" w:rsidRPr="00275650" w:rsidRDefault="004E0ACF" w:rsidP="001200A8">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r>
        <w:rPr>
          <w:sz w:val="16"/>
          <w:szCs w:val="16"/>
        </w:rPr>
        <w:t xml:space="preserve"> / </w:t>
      </w:r>
      <w:r w:rsidRPr="000A0828">
        <w:rPr>
          <w:sz w:val="16"/>
          <w:szCs w:val="16"/>
        </w:rPr>
        <w:t>In the case of a group of suppliers associated in a joint operation, the codes of all the partners shall be entered (in the case of a natural person submitting the application, the number of the business certificate, etc.).</w:t>
      </w:r>
      <w:r>
        <w:rPr>
          <w:sz w:val="16"/>
          <w:szCs w:val="16"/>
        </w:rPr>
        <w:t xml:space="preserve"> </w:t>
      </w:r>
    </w:p>
  </w:footnote>
  <w:footnote w:id="4">
    <w:p w14:paraId="16167B90" w14:textId="77777777" w:rsidR="004E0ACF" w:rsidRPr="00275650" w:rsidRDefault="004E0ACF">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r>
        <w:rPr>
          <w:sz w:val="16"/>
          <w:szCs w:val="16"/>
        </w:rPr>
        <w:t xml:space="preserve"> / </w:t>
      </w:r>
      <w:r w:rsidRPr="000A0828">
        <w:rPr>
          <w:sz w:val="16"/>
          <w:szCs w:val="16"/>
        </w:rPr>
        <w:t>In the case of a group of suppliers associated in a joint operation, the addresses of all the partners shall be listed.</w:t>
      </w:r>
    </w:p>
  </w:footnote>
  <w:footnote w:id="5">
    <w:p w14:paraId="2ADFBC39" w14:textId="77777777" w:rsidR="004E0ACF" w:rsidRPr="00275650" w:rsidRDefault="004E0ACF"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r>
        <w:rPr>
          <w:sz w:val="16"/>
          <w:szCs w:val="16"/>
        </w:rPr>
        <w:t xml:space="preserve"> /</w:t>
      </w:r>
      <w:r w:rsidRPr="000A0828">
        <w:t xml:space="preserve"> </w:t>
      </w:r>
      <w:r w:rsidRPr="000A0828">
        <w:rPr>
          <w:sz w:val="16"/>
          <w:szCs w:val="16"/>
        </w:rPr>
        <w:t>In the case of a group of suppliers associated in a joint operation, the names of all partners shall be listed.</w:t>
      </w:r>
    </w:p>
  </w:footnote>
  <w:footnote w:id="6">
    <w:p w14:paraId="3F544922" w14:textId="77777777" w:rsidR="004E0ACF" w:rsidRPr="00372E09" w:rsidRDefault="004E0ACF">
      <w:pPr>
        <w:pStyle w:val="FootnoteText"/>
        <w:rPr>
          <w:i/>
          <w:iCs/>
        </w:rPr>
      </w:pPr>
      <w:r w:rsidRPr="00DD6BB4">
        <w:rPr>
          <w:rStyle w:val="FootnoteReference"/>
        </w:rPr>
        <w:footnoteRef/>
      </w:r>
      <w:r w:rsidRPr="00DD6BB4">
        <w:t xml:space="preserve"> Jeigu subtiekėjas yra fizinis asmuo, nurodoma 1) nuolatinė gyvenamoji vieta ir 2) pilietybė.</w:t>
      </w:r>
      <w:r>
        <w:t xml:space="preserve"> / </w:t>
      </w:r>
      <w:r w:rsidRPr="00372E09">
        <w:rPr>
          <w:i/>
          <w:iCs/>
        </w:rPr>
        <w:t>If the subcontractor is a natural person, (1) the place of residence and (2) the citizenship.</w:t>
      </w:r>
    </w:p>
  </w:footnote>
  <w:footnote w:id="7">
    <w:p w14:paraId="644D187B" w14:textId="77777777" w:rsidR="004E0ACF" w:rsidRPr="00DD6BB4" w:rsidRDefault="004E0ACF" w:rsidP="00924372">
      <w:pPr>
        <w:pStyle w:val="FootnoteText"/>
      </w:pPr>
      <w:r w:rsidRPr="00DD6BB4">
        <w:rPr>
          <w:rStyle w:val="FootnoteReference"/>
        </w:rPr>
        <w:footnoteRef/>
      </w:r>
      <w:r w:rsidRPr="00DD6BB4">
        <w:t xml:space="preserve"> Kaina EUR be PVM apskaičiuojama padauginant Įkainį EUR be PVM iš nurodyto kiekio.</w:t>
      </w:r>
      <w:r>
        <w:t xml:space="preserve"> / </w:t>
      </w:r>
      <w:r w:rsidRPr="00372E09">
        <w:rPr>
          <w:i/>
          <w:iCs/>
        </w:rPr>
        <w:t>The price in EUR excluding VAT is calculated by multiplying the Fee in EUR excluding VAT by the quantity indicated.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0D391B6"/>
    <w:multiLevelType w:val="hybridMultilevel"/>
    <w:tmpl w:val="65F4AB0E"/>
    <w:lvl w:ilvl="0" w:tplc="BC020A48">
      <w:start w:val="1"/>
      <w:numFmt w:val="bullet"/>
      <w:lvlText w:val=""/>
      <w:lvlJc w:val="left"/>
      <w:pPr>
        <w:ind w:left="720" w:hanging="360"/>
      </w:pPr>
      <w:rPr>
        <w:rFonts w:ascii="Symbol" w:hAnsi="Symbol" w:hint="default"/>
      </w:rPr>
    </w:lvl>
    <w:lvl w:ilvl="1" w:tplc="C9762F84">
      <w:start w:val="1"/>
      <w:numFmt w:val="bullet"/>
      <w:lvlText w:val="o"/>
      <w:lvlJc w:val="left"/>
      <w:pPr>
        <w:ind w:left="1440" w:hanging="360"/>
      </w:pPr>
      <w:rPr>
        <w:rFonts w:ascii="Courier New" w:hAnsi="Courier New" w:hint="default"/>
      </w:rPr>
    </w:lvl>
    <w:lvl w:ilvl="2" w:tplc="414C5A8E">
      <w:start w:val="1"/>
      <w:numFmt w:val="bullet"/>
      <w:lvlText w:val=""/>
      <w:lvlJc w:val="left"/>
      <w:pPr>
        <w:ind w:left="2160" w:hanging="360"/>
      </w:pPr>
      <w:rPr>
        <w:rFonts w:ascii="Wingdings" w:hAnsi="Wingdings" w:hint="default"/>
      </w:rPr>
    </w:lvl>
    <w:lvl w:ilvl="3" w:tplc="88B4F6E8">
      <w:start w:val="1"/>
      <w:numFmt w:val="bullet"/>
      <w:lvlText w:val=""/>
      <w:lvlJc w:val="left"/>
      <w:pPr>
        <w:ind w:left="2880" w:hanging="360"/>
      </w:pPr>
      <w:rPr>
        <w:rFonts w:ascii="Symbol" w:hAnsi="Symbol" w:hint="default"/>
      </w:rPr>
    </w:lvl>
    <w:lvl w:ilvl="4" w:tplc="D32E3664">
      <w:start w:val="1"/>
      <w:numFmt w:val="bullet"/>
      <w:lvlText w:val="o"/>
      <w:lvlJc w:val="left"/>
      <w:pPr>
        <w:ind w:left="3600" w:hanging="360"/>
      </w:pPr>
      <w:rPr>
        <w:rFonts w:ascii="Courier New" w:hAnsi="Courier New" w:hint="default"/>
      </w:rPr>
    </w:lvl>
    <w:lvl w:ilvl="5" w:tplc="03E81D1A">
      <w:start w:val="1"/>
      <w:numFmt w:val="bullet"/>
      <w:lvlText w:val=""/>
      <w:lvlJc w:val="left"/>
      <w:pPr>
        <w:ind w:left="4320" w:hanging="360"/>
      </w:pPr>
      <w:rPr>
        <w:rFonts w:ascii="Wingdings" w:hAnsi="Wingdings" w:hint="default"/>
      </w:rPr>
    </w:lvl>
    <w:lvl w:ilvl="6" w:tplc="C28AE046">
      <w:start w:val="1"/>
      <w:numFmt w:val="bullet"/>
      <w:lvlText w:val=""/>
      <w:lvlJc w:val="left"/>
      <w:pPr>
        <w:ind w:left="5040" w:hanging="360"/>
      </w:pPr>
      <w:rPr>
        <w:rFonts w:ascii="Symbol" w:hAnsi="Symbol" w:hint="default"/>
      </w:rPr>
    </w:lvl>
    <w:lvl w:ilvl="7" w:tplc="6492A296">
      <w:start w:val="1"/>
      <w:numFmt w:val="bullet"/>
      <w:lvlText w:val="o"/>
      <w:lvlJc w:val="left"/>
      <w:pPr>
        <w:ind w:left="5760" w:hanging="360"/>
      </w:pPr>
      <w:rPr>
        <w:rFonts w:ascii="Courier New" w:hAnsi="Courier New" w:hint="default"/>
      </w:rPr>
    </w:lvl>
    <w:lvl w:ilvl="8" w:tplc="CD0E39A6">
      <w:start w:val="1"/>
      <w:numFmt w:val="bullet"/>
      <w:lvlText w:val=""/>
      <w:lvlJc w:val="left"/>
      <w:pPr>
        <w:ind w:left="6480" w:hanging="360"/>
      </w:pPr>
      <w:rPr>
        <w:rFonts w:ascii="Wingdings" w:hAnsi="Wingdings" w:hint="default"/>
      </w:r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B024F79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6"/>
  </w:num>
  <w:num w:numId="5" w16cid:durableId="1133905826">
    <w:abstractNumId w:val="2"/>
  </w:num>
  <w:num w:numId="6" w16cid:durableId="929242683">
    <w:abstractNumId w:val="16"/>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9"/>
  </w:num>
  <w:num w:numId="17" w16cid:durableId="483083723">
    <w:abstractNumId w:val="11"/>
  </w:num>
  <w:num w:numId="18" w16cid:durableId="966013860">
    <w:abstractNumId w:val="7"/>
  </w:num>
  <w:num w:numId="19" w16cid:durableId="649332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34F8"/>
    <w:rsid w:val="00030C20"/>
    <w:rsid w:val="0004739C"/>
    <w:rsid w:val="000710DB"/>
    <w:rsid w:val="000734A1"/>
    <w:rsid w:val="000762A2"/>
    <w:rsid w:val="000951E5"/>
    <w:rsid w:val="000A4B27"/>
    <w:rsid w:val="000B2226"/>
    <w:rsid w:val="000B39CC"/>
    <w:rsid w:val="000C0D71"/>
    <w:rsid w:val="000D16DF"/>
    <w:rsid w:val="000F164B"/>
    <w:rsid w:val="000F2AF7"/>
    <w:rsid w:val="00104278"/>
    <w:rsid w:val="001067F4"/>
    <w:rsid w:val="001102EF"/>
    <w:rsid w:val="0012047A"/>
    <w:rsid w:val="00125D26"/>
    <w:rsid w:val="00136CD4"/>
    <w:rsid w:val="00141175"/>
    <w:rsid w:val="00143079"/>
    <w:rsid w:val="00144851"/>
    <w:rsid w:val="00152887"/>
    <w:rsid w:val="00154A4B"/>
    <w:rsid w:val="00192AC6"/>
    <w:rsid w:val="00194E7C"/>
    <w:rsid w:val="001D1EFA"/>
    <w:rsid w:val="001E12DF"/>
    <w:rsid w:val="001E2521"/>
    <w:rsid w:val="001E31AE"/>
    <w:rsid w:val="001E69F3"/>
    <w:rsid w:val="002149C9"/>
    <w:rsid w:val="002177AC"/>
    <w:rsid w:val="00220896"/>
    <w:rsid w:val="00222B8B"/>
    <w:rsid w:val="0022618D"/>
    <w:rsid w:val="00235A32"/>
    <w:rsid w:val="002369CC"/>
    <w:rsid w:val="00237299"/>
    <w:rsid w:val="00237491"/>
    <w:rsid w:val="00275650"/>
    <w:rsid w:val="00277560"/>
    <w:rsid w:val="00280DF6"/>
    <w:rsid w:val="002838AE"/>
    <w:rsid w:val="0028760F"/>
    <w:rsid w:val="002B515F"/>
    <w:rsid w:val="002C0E2B"/>
    <w:rsid w:val="002C186B"/>
    <w:rsid w:val="002E0C39"/>
    <w:rsid w:val="002E64D0"/>
    <w:rsid w:val="002F3D23"/>
    <w:rsid w:val="002F48A4"/>
    <w:rsid w:val="0030068D"/>
    <w:rsid w:val="00305CFB"/>
    <w:rsid w:val="003114BF"/>
    <w:rsid w:val="0031723D"/>
    <w:rsid w:val="00337475"/>
    <w:rsid w:val="00341076"/>
    <w:rsid w:val="003612E4"/>
    <w:rsid w:val="003631E3"/>
    <w:rsid w:val="003654B6"/>
    <w:rsid w:val="00370F4F"/>
    <w:rsid w:val="00372E09"/>
    <w:rsid w:val="00373F87"/>
    <w:rsid w:val="00374945"/>
    <w:rsid w:val="00377ED9"/>
    <w:rsid w:val="003A1457"/>
    <w:rsid w:val="003A1950"/>
    <w:rsid w:val="003A1BDE"/>
    <w:rsid w:val="003A7DCE"/>
    <w:rsid w:val="003C050E"/>
    <w:rsid w:val="003D26D6"/>
    <w:rsid w:val="003D5194"/>
    <w:rsid w:val="003E0E98"/>
    <w:rsid w:val="003F30E7"/>
    <w:rsid w:val="00416D4C"/>
    <w:rsid w:val="00443F3D"/>
    <w:rsid w:val="00446368"/>
    <w:rsid w:val="004662B7"/>
    <w:rsid w:val="00477343"/>
    <w:rsid w:val="0048058B"/>
    <w:rsid w:val="004814FC"/>
    <w:rsid w:val="00482E11"/>
    <w:rsid w:val="00483C8C"/>
    <w:rsid w:val="0049790C"/>
    <w:rsid w:val="00497F82"/>
    <w:rsid w:val="004A2798"/>
    <w:rsid w:val="004B0A6A"/>
    <w:rsid w:val="004B5D36"/>
    <w:rsid w:val="004C58B4"/>
    <w:rsid w:val="004C7A22"/>
    <w:rsid w:val="004D0FAE"/>
    <w:rsid w:val="004D39A5"/>
    <w:rsid w:val="004D6775"/>
    <w:rsid w:val="004E087A"/>
    <w:rsid w:val="004E0ACF"/>
    <w:rsid w:val="004E440E"/>
    <w:rsid w:val="004E6E38"/>
    <w:rsid w:val="005012E0"/>
    <w:rsid w:val="00506A22"/>
    <w:rsid w:val="00521FDD"/>
    <w:rsid w:val="005226A4"/>
    <w:rsid w:val="0055002C"/>
    <w:rsid w:val="005510CE"/>
    <w:rsid w:val="005534B2"/>
    <w:rsid w:val="0056636C"/>
    <w:rsid w:val="00580A0E"/>
    <w:rsid w:val="005A1885"/>
    <w:rsid w:val="005A6328"/>
    <w:rsid w:val="005A7936"/>
    <w:rsid w:val="005A7DF1"/>
    <w:rsid w:val="005B28D0"/>
    <w:rsid w:val="005C18E0"/>
    <w:rsid w:val="005C4103"/>
    <w:rsid w:val="005D7073"/>
    <w:rsid w:val="005E1620"/>
    <w:rsid w:val="005E6797"/>
    <w:rsid w:val="005E6B50"/>
    <w:rsid w:val="005F024D"/>
    <w:rsid w:val="005F0FF6"/>
    <w:rsid w:val="006126CB"/>
    <w:rsid w:val="00612D47"/>
    <w:rsid w:val="0061753C"/>
    <w:rsid w:val="00624A9D"/>
    <w:rsid w:val="00643A8D"/>
    <w:rsid w:val="00644E66"/>
    <w:rsid w:val="00651C9F"/>
    <w:rsid w:val="006537D5"/>
    <w:rsid w:val="00683397"/>
    <w:rsid w:val="006901D0"/>
    <w:rsid w:val="00690D1B"/>
    <w:rsid w:val="006924CA"/>
    <w:rsid w:val="006959BE"/>
    <w:rsid w:val="006A0042"/>
    <w:rsid w:val="006A0D1A"/>
    <w:rsid w:val="006A3653"/>
    <w:rsid w:val="006E2F4D"/>
    <w:rsid w:val="006F41A9"/>
    <w:rsid w:val="00700250"/>
    <w:rsid w:val="00707FAE"/>
    <w:rsid w:val="00710864"/>
    <w:rsid w:val="007133CA"/>
    <w:rsid w:val="00725A9B"/>
    <w:rsid w:val="00726592"/>
    <w:rsid w:val="00727C0E"/>
    <w:rsid w:val="007356A1"/>
    <w:rsid w:val="007577CB"/>
    <w:rsid w:val="00775C21"/>
    <w:rsid w:val="00784DF0"/>
    <w:rsid w:val="00791452"/>
    <w:rsid w:val="0079624A"/>
    <w:rsid w:val="00797007"/>
    <w:rsid w:val="007A0AF7"/>
    <w:rsid w:val="007B4CD2"/>
    <w:rsid w:val="007C3712"/>
    <w:rsid w:val="007E0F30"/>
    <w:rsid w:val="00822B11"/>
    <w:rsid w:val="0085711E"/>
    <w:rsid w:val="0086049A"/>
    <w:rsid w:val="00883A7C"/>
    <w:rsid w:val="00887D86"/>
    <w:rsid w:val="008940AA"/>
    <w:rsid w:val="008A2BAB"/>
    <w:rsid w:val="008A6B32"/>
    <w:rsid w:val="008B26B6"/>
    <w:rsid w:val="008C67BC"/>
    <w:rsid w:val="008D0634"/>
    <w:rsid w:val="008D3364"/>
    <w:rsid w:val="008D42C8"/>
    <w:rsid w:val="008D65CF"/>
    <w:rsid w:val="008E0878"/>
    <w:rsid w:val="008E543B"/>
    <w:rsid w:val="008F41F5"/>
    <w:rsid w:val="0090154E"/>
    <w:rsid w:val="0090288A"/>
    <w:rsid w:val="00904197"/>
    <w:rsid w:val="00904784"/>
    <w:rsid w:val="009066EE"/>
    <w:rsid w:val="00920CBF"/>
    <w:rsid w:val="00924372"/>
    <w:rsid w:val="0092659E"/>
    <w:rsid w:val="009312C8"/>
    <w:rsid w:val="00946A55"/>
    <w:rsid w:val="00953685"/>
    <w:rsid w:val="00966633"/>
    <w:rsid w:val="00966805"/>
    <w:rsid w:val="00971425"/>
    <w:rsid w:val="00985F69"/>
    <w:rsid w:val="009A6CE4"/>
    <w:rsid w:val="009B7EEF"/>
    <w:rsid w:val="009D0AC8"/>
    <w:rsid w:val="009D738A"/>
    <w:rsid w:val="009E3B97"/>
    <w:rsid w:val="009E4F27"/>
    <w:rsid w:val="009F7FEA"/>
    <w:rsid w:val="00A00CB1"/>
    <w:rsid w:val="00A02753"/>
    <w:rsid w:val="00A04F35"/>
    <w:rsid w:val="00A13377"/>
    <w:rsid w:val="00A14A54"/>
    <w:rsid w:val="00A22AAE"/>
    <w:rsid w:val="00A2551D"/>
    <w:rsid w:val="00A32D7D"/>
    <w:rsid w:val="00A37DBF"/>
    <w:rsid w:val="00A435CB"/>
    <w:rsid w:val="00A51DCC"/>
    <w:rsid w:val="00A64258"/>
    <w:rsid w:val="00A65463"/>
    <w:rsid w:val="00A701AE"/>
    <w:rsid w:val="00A822F5"/>
    <w:rsid w:val="00AA72DA"/>
    <w:rsid w:val="00AB17F0"/>
    <w:rsid w:val="00AB7139"/>
    <w:rsid w:val="00AD29B0"/>
    <w:rsid w:val="00AE1E2A"/>
    <w:rsid w:val="00AE6929"/>
    <w:rsid w:val="00AF253B"/>
    <w:rsid w:val="00AF37DA"/>
    <w:rsid w:val="00B36AD4"/>
    <w:rsid w:val="00B5321B"/>
    <w:rsid w:val="00B630CE"/>
    <w:rsid w:val="00B74421"/>
    <w:rsid w:val="00B74FFD"/>
    <w:rsid w:val="00B8287A"/>
    <w:rsid w:val="00B8343B"/>
    <w:rsid w:val="00B87081"/>
    <w:rsid w:val="00B94406"/>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2F78"/>
    <w:rsid w:val="00CB6D1E"/>
    <w:rsid w:val="00CC27F5"/>
    <w:rsid w:val="00CC7397"/>
    <w:rsid w:val="00CE2E66"/>
    <w:rsid w:val="00CE6E65"/>
    <w:rsid w:val="00CF306E"/>
    <w:rsid w:val="00D04A4C"/>
    <w:rsid w:val="00D1111C"/>
    <w:rsid w:val="00D35A1D"/>
    <w:rsid w:val="00D35F20"/>
    <w:rsid w:val="00D436FA"/>
    <w:rsid w:val="00D46CD4"/>
    <w:rsid w:val="00D637A4"/>
    <w:rsid w:val="00D66ABC"/>
    <w:rsid w:val="00D72304"/>
    <w:rsid w:val="00D76712"/>
    <w:rsid w:val="00D83DAA"/>
    <w:rsid w:val="00D87C43"/>
    <w:rsid w:val="00D939F2"/>
    <w:rsid w:val="00D96A6D"/>
    <w:rsid w:val="00DC25EB"/>
    <w:rsid w:val="00DD6647"/>
    <w:rsid w:val="00DD6BB4"/>
    <w:rsid w:val="00DE4B83"/>
    <w:rsid w:val="00DF4F2F"/>
    <w:rsid w:val="00DF5FF7"/>
    <w:rsid w:val="00E33E03"/>
    <w:rsid w:val="00E3534D"/>
    <w:rsid w:val="00E37317"/>
    <w:rsid w:val="00E37571"/>
    <w:rsid w:val="00E40595"/>
    <w:rsid w:val="00E52225"/>
    <w:rsid w:val="00E54956"/>
    <w:rsid w:val="00E5744A"/>
    <w:rsid w:val="00E751B2"/>
    <w:rsid w:val="00E7525B"/>
    <w:rsid w:val="00E93EFD"/>
    <w:rsid w:val="00EA6D21"/>
    <w:rsid w:val="00EB2270"/>
    <w:rsid w:val="00EC065E"/>
    <w:rsid w:val="00F051B5"/>
    <w:rsid w:val="00F1319A"/>
    <w:rsid w:val="00F236A9"/>
    <w:rsid w:val="00F40C79"/>
    <w:rsid w:val="00F45CDB"/>
    <w:rsid w:val="00F46C80"/>
    <w:rsid w:val="00F50A0E"/>
    <w:rsid w:val="00F74C27"/>
    <w:rsid w:val="00F87BFB"/>
    <w:rsid w:val="00FB1500"/>
    <w:rsid w:val="00FB32AA"/>
    <w:rsid w:val="00FB35B1"/>
    <w:rsid w:val="00FB5A1D"/>
    <w:rsid w:val="00FE4B5C"/>
    <w:rsid w:val="00FE60A7"/>
    <w:rsid w:val="011ED3B8"/>
    <w:rsid w:val="0120BCAA"/>
    <w:rsid w:val="04641A91"/>
    <w:rsid w:val="0635AB59"/>
    <w:rsid w:val="07989D2F"/>
    <w:rsid w:val="0878552B"/>
    <w:rsid w:val="0D0C0A7A"/>
    <w:rsid w:val="193ACF75"/>
    <w:rsid w:val="1BDE2582"/>
    <w:rsid w:val="1CD0FF25"/>
    <w:rsid w:val="1F099858"/>
    <w:rsid w:val="20811CC2"/>
    <w:rsid w:val="24572FD6"/>
    <w:rsid w:val="26AA8B68"/>
    <w:rsid w:val="26B5D676"/>
    <w:rsid w:val="26DCDCB1"/>
    <w:rsid w:val="2A4F2760"/>
    <w:rsid w:val="2A58F7D8"/>
    <w:rsid w:val="2AFA6288"/>
    <w:rsid w:val="2CA609BA"/>
    <w:rsid w:val="2ED9BB28"/>
    <w:rsid w:val="2F56AFA8"/>
    <w:rsid w:val="3046ADC1"/>
    <w:rsid w:val="30964633"/>
    <w:rsid w:val="32DFD3B4"/>
    <w:rsid w:val="38252094"/>
    <w:rsid w:val="3884263E"/>
    <w:rsid w:val="38EE8DB0"/>
    <w:rsid w:val="38FB03C6"/>
    <w:rsid w:val="3AA12040"/>
    <w:rsid w:val="3AADDD42"/>
    <w:rsid w:val="3BFD4943"/>
    <w:rsid w:val="3D4D1980"/>
    <w:rsid w:val="3E1FEEEF"/>
    <w:rsid w:val="3E987F40"/>
    <w:rsid w:val="411E666B"/>
    <w:rsid w:val="418D1B61"/>
    <w:rsid w:val="42B90D9A"/>
    <w:rsid w:val="42E9AD89"/>
    <w:rsid w:val="436F0A95"/>
    <w:rsid w:val="453E71DA"/>
    <w:rsid w:val="46BAA051"/>
    <w:rsid w:val="47F9E663"/>
    <w:rsid w:val="4A493152"/>
    <w:rsid w:val="4B3A052C"/>
    <w:rsid w:val="4C071363"/>
    <w:rsid w:val="4D5F9687"/>
    <w:rsid w:val="4E17D345"/>
    <w:rsid w:val="4FFDC17D"/>
    <w:rsid w:val="5051431F"/>
    <w:rsid w:val="5285EB19"/>
    <w:rsid w:val="531456AB"/>
    <w:rsid w:val="56D6996D"/>
    <w:rsid w:val="58084257"/>
    <w:rsid w:val="58168CD9"/>
    <w:rsid w:val="5895DB76"/>
    <w:rsid w:val="5B042BD1"/>
    <w:rsid w:val="5B60A457"/>
    <w:rsid w:val="5E1D970C"/>
    <w:rsid w:val="5ECBEFE1"/>
    <w:rsid w:val="5FD61280"/>
    <w:rsid w:val="620D8AB2"/>
    <w:rsid w:val="62240CB5"/>
    <w:rsid w:val="62F5263E"/>
    <w:rsid w:val="63796F76"/>
    <w:rsid w:val="661A61A7"/>
    <w:rsid w:val="671340B5"/>
    <w:rsid w:val="6842DDC3"/>
    <w:rsid w:val="68C32BC4"/>
    <w:rsid w:val="69B2FAC2"/>
    <w:rsid w:val="6B09A3D3"/>
    <w:rsid w:val="6C6B4E89"/>
    <w:rsid w:val="6CC6EAE1"/>
    <w:rsid w:val="6D1868DD"/>
    <w:rsid w:val="718AE87F"/>
    <w:rsid w:val="7210F1D9"/>
    <w:rsid w:val="74A99517"/>
    <w:rsid w:val="798384B0"/>
    <w:rsid w:val="7BD964E5"/>
    <w:rsid w:val="7D837E1C"/>
    <w:rsid w:val="7E9100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8084</Words>
  <Characters>4609</Characters>
  <Application>Microsoft Office Word</Application>
  <DocSecurity>0</DocSecurity>
  <Lines>38</Lines>
  <Paragraphs>25</Paragraphs>
  <ScaleCrop>false</ScaleCrop>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2025-10-31T11:26:00Z</dcterms:created>
  <dcterms:modified xsi:type="dcterms:W3CDTF">2025-10-31T11:26:00Z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2025-10-31T11:26:56Z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f54b83d9-d48c-476b-ae0b-08f2948d453b</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